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236C" w14:textId="77777777" w:rsidR="00795EC5" w:rsidRDefault="00795EC5" w:rsidP="00795EC5">
      <w:pPr>
        <w:pStyle w:val="Sidhuvud"/>
        <w:tabs>
          <w:tab w:val="clear" w:pos="3402"/>
          <w:tab w:val="clear" w:pos="4536"/>
          <w:tab w:val="clear" w:pos="9072"/>
          <w:tab w:val="left" w:pos="5292"/>
        </w:tabs>
      </w:pPr>
      <w:r>
        <w:rPr>
          <w:lang w:bidi="ar-SA"/>
        </w:rPr>
        <w:t xml:space="preserve">Datum: </w:t>
      </w:r>
      <w:r>
        <w:t>2021-03-22</w:t>
      </w:r>
    </w:p>
    <w:p w14:paraId="6E573B9F" w14:textId="77777777" w:rsidR="00795EC5" w:rsidRDefault="00795EC5" w:rsidP="006D0CC9">
      <w:pPr>
        <w:rPr>
          <w:lang w:bidi="ar-SA"/>
        </w:rPr>
      </w:pPr>
    </w:p>
    <w:p w14:paraId="1C271819" w14:textId="7C8FB70B" w:rsidR="006D0CC9" w:rsidRDefault="00B03340" w:rsidP="006D0CC9">
      <w:pPr>
        <w:rPr>
          <w:lang w:bidi="ar-SA"/>
        </w:rPr>
      </w:pPr>
      <w:r>
        <w:rPr>
          <w:lang w:bidi="ar-SA"/>
        </w:rPr>
        <w:t xml:space="preserve">Till </w:t>
      </w:r>
      <w:r w:rsidR="00827431">
        <w:rPr>
          <w:lang w:bidi="ar-SA"/>
        </w:rPr>
        <w:t xml:space="preserve">Statsrådet Anders </w:t>
      </w:r>
      <w:proofErr w:type="spellStart"/>
      <w:r w:rsidR="00827431">
        <w:rPr>
          <w:lang w:bidi="ar-SA"/>
        </w:rPr>
        <w:t>Ygeman</w:t>
      </w:r>
      <w:proofErr w:type="spellEnd"/>
      <w:r>
        <w:rPr>
          <w:lang w:bidi="ar-SA"/>
        </w:rPr>
        <w:t xml:space="preserve">, </w:t>
      </w:r>
      <w:r w:rsidR="00827431">
        <w:rPr>
          <w:lang w:bidi="ar-SA"/>
        </w:rPr>
        <w:t>Infras</w:t>
      </w:r>
      <w:r w:rsidR="003F4971">
        <w:rPr>
          <w:lang w:bidi="ar-SA"/>
        </w:rPr>
        <w:t>trukturdepartementet</w:t>
      </w:r>
      <w:r w:rsidR="006D0CC9">
        <w:rPr>
          <w:lang w:bidi="ar-SA"/>
        </w:rPr>
        <w:br/>
      </w:r>
      <w:r w:rsidR="002874C5">
        <w:t xml:space="preserve">Vår referens: </w:t>
      </w:r>
      <w:hyperlink r:id="rId11" w:history="1">
        <w:r w:rsidR="00B049CE" w:rsidRPr="00551362">
          <w:rPr>
            <w:rStyle w:val="Hyperlnk"/>
            <w:lang w:bidi="ar-SA"/>
          </w:rPr>
          <w:t>mia.ahlgren@funktionsratt.se</w:t>
        </w:r>
      </w:hyperlink>
      <w:r w:rsidR="006D0CC9">
        <w:rPr>
          <w:lang w:bidi="ar-SA"/>
        </w:rPr>
        <w:t xml:space="preserve"> </w:t>
      </w:r>
    </w:p>
    <w:p w14:paraId="31342815" w14:textId="77777777" w:rsidR="006D0CC9" w:rsidRDefault="006D0CC9" w:rsidP="00DD7BC8">
      <w:pPr>
        <w:pStyle w:val="Rubrik1"/>
        <w:rPr>
          <w:rFonts w:eastAsia="Times New Roman"/>
          <w:bCs/>
          <w:kern w:val="32"/>
          <w:sz w:val="24"/>
          <w:szCs w:val="32"/>
          <w:lang w:bidi="ar-SA"/>
        </w:rPr>
      </w:pPr>
    </w:p>
    <w:p w14:paraId="7747CF7C" w14:textId="60757540" w:rsidR="00DD7BC8" w:rsidRPr="00DD7BC8" w:rsidRDefault="003F4971" w:rsidP="00DD7BC8">
      <w:pPr>
        <w:pStyle w:val="Rubrik1"/>
        <w:rPr>
          <w:rFonts w:eastAsia="Times New Roman"/>
          <w:bCs/>
          <w:kern w:val="32"/>
          <w:sz w:val="24"/>
          <w:szCs w:val="32"/>
          <w:lang w:bidi="ar-SA"/>
        </w:rPr>
      </w:pPr>
      <w:r>
        <w:rPr>
          <w:rFonts w:eastAsia="Times New Roman"/>
          <w:bCs/>
          <w:kern w:val="32"/>
          <w:sz w:val="24"/>
          <w:szCs w:val="32"/>
          <w:lang w:bidi="ar-SA"/>
        </w:rPr>
        <w:t>Uppföljande skrivelse efter Funktionshinderdelegation om</w:t>
      </w:r>
    </w:p>
    <w:p w14:paraId="2F87E6BD" w14:textId="287C173B" w:rsidR="00740689" w:rsidRPr="00A06120" w:rsidRDefault="003F4971" w:rsidP="00A06120">
      <w:pPr>
        <w:pStyle w:val="Rubrik1"/>
      </w:pPr>
      <w:r>
        <w:t>Digitaliseringspolitiken</w:t>
      </w:r>
    </w:p>
    <w:p w14:paraId="3845E07B" w14:textId="77777777" w:rsidR="006D0CC9" w:rsidRDefault="006D0CC9" w:rsidP="00A06120">
      <w:pPr>
        <w:pStyle w:val="Rubrik2"/>
        <w:rPr>
          <w:lang w:bidi="ar-SA"/>
        </w:rPr>
      </w:pPr>
    </w:p>
    <w:p w14:paraId="61B5247F" w14:textId="41F8B8EF" w:rsidR="00B03340" w:rsidRDefault="00B03340" w:rsidP="00A017BE">
      <w:pPr>
        <w:rPr>
          <w:lang w:eastAsia="sv-SE"/>
        </w:rPr>
      </w:pPr>
      <w:r>
        <w:rPr>
          <w:lang w:eastAsia="sv-SE"/>
        </w:rPr>
        <w:t xml:space="preserve">Hej </w:t>
      </w:r>
      <w:r w:rsidR="00B60C49">
        <w:rPr>
          <w:lang w:eastAsia="sv-SE"/>
        </w:rPr>
        <w:t>Anders</w:t>
      </w:r>
    </w:p>
    <w:p w14:paraId="191C4963" w14:textId="77777777" w:rsidR="00B03340" w:rsidRDefault="00B03340" w:rsidP="00A017BE">
      <w:pPr>
        <w:rPr>
          <w:lang w:eastAsia="sv-SE"/>
        </w:rPr>
      </w:pPr>
    </w:p>
    <w:p w14:paraId="05B8BB0E" w14:textId="628B7517" w:rsidR="009B40CA" w:rsidRDefault="00B03340" w:rsidP="00A017BE">
      <w:pPr>
        <w:rPr>
          <w:lang w:eastAsia="sv-SE"/>
        </w:rPr>
      </w:pPr>
      <w:r>
        <w:rPr>
          <w:lang w:eastAsia="sv-SE"/>
        </w:rPr>
        <w:t xml:space="preserve">Varmt tack för </w:t>
      </w:r>
      <w:r w:rsidR="003316E4">
        <w:rPr>
          <w:lang w:eastAsia="sv-SE"/>
        </w:rPr>
        <w:t>samtalet</w:t>
      </w:r>
      <w:r w:rsidR="00B60C49">
        <w:rPr>
          <w:lang w:eastAsia="sv-SE"/>
        </w:rPr>
        <w:t xml:space="preserve"> om </w:t>
      </w:r>
      <w:r w:rsidR="003316E4">
        <w:rPr>
          <w:lang w:eastAsia="sv-SE"/>
        </w:rPr>
        <w:t>digital tillgänglighet</w:t>
      </w:r>
      <w:r w:rsidR="00B60C49">
        <w:rPr>
          <w:lang w:eastAsia="sv-SE"/>
        </w:rPr>
        <w:t xml:space="preserve"> </w:t>
      </w:r>
      <w:r w:rsidR="00852166">
        <w:rPr>
          <w:lang w:eastAsia="sv-SE"/>
        </w:rPr>
        <w:t>i Funktionshinderdelegationen</w:t>
      </w:r>
      <w:r>
        <w:rPr>
          <w:lang w:eastAsia="sv-SE"/>
        </w:rPr>
        <w:t xml:space="preserve">. </w:t>
      </w:r>
      <w:r w:rsidR="008F23ED">
        <w:rPr>
          <w:lang w:eastAsia="sv-SE"/>
        </w:rPr>
        <w:t>Funktionsrättspolitik liksom digitaliseringspolitik är tvärsektoriella frågor</w:t>
      </w:r>
      <w:r w:rsidR="006A1E89">
        <w:rPr>
          <w:lang w:eastAsia="sv-SE"/>
        </w:rPr>
        <w:t xml:space="preserve">, </w:t>
      </w:r>
      <w:r w:rsidR="008F23ED">
        <w:rPr>
          <w:lang w:eastAsia="sv-SE"/>
        </w:rPr>
        <w:t xml:space="preserve">därför är universell utformning med särskild koppling till innovationer extra viktigt inom </w:t>
      </w:r>
      <w:r w:rsidR="006A1E89">
        <w:rPr>
          <w:lang w:eastAsia="sv-SE"/>
        </w:rPr>
        <w:t>D</w:t>
      </w:r>
      <w:r w:rsidR="008F23ED">
        <w:rPr>
          <w:lang w:eastAsia="sv-SE"/>
        </w:rPr>
        <w:t xml:space="preserve">itt ansvarsområde. </w:t>
      </w:r>
      <w:r>
        <w:rPr>
          <w:lang w:eastAsia="sv-SE"/>
        </w:rPr>
        <w:t>Vi</w:t>
      </w:r>
      <w:r w:rsidR="00852166">
        <w:rPr>
          <w:lang w:eastAsia="sv-SE"/>
        </w:rPr>
        <w:t xml:space="preserve"> vill</w:t>
      </w:r>
      <w:r w:rsidR="009B40CA">
        <w:rPr>
          <w:lang w:eastAsia="sv-SE"/>
        </w:rPr>
        <w:t xml:space="preserve"> gärna</w:t>
      </w:r>
      <w:r w:rsidR="00852166">
        <w:rPr>
          <w:lang w:eastAsia="sv-SE"/>
        </w:rPr>
        <w:t xml:space="preserve"> följa upp </w:t>
      </w:r>
      <w:r w:rsidR="00C64A47">
        <w:rPr>
          <w:lang w:eastAsia="sv-SE"/>
        </w:rPr>
        <w:t>samtalet</w:t>
      </w:r>
      <w:r w:rsidR="00852166">
        <w:rPr>
          <w:lang w:eastAsia="sv-SE"/>
        </w:rPr>
        <w:t xml:space="preserve"> med några skriftliga frågor som vi hoppas få </w:t>
      </w:r>
      <w:r w:rsidR="009B40CA">
        <w:rPr>
          <w:lang w:eastAsia="sv-SE"/>
        </w:rPr>
        <w:t>svar</w:t>
      </w:r>
      <w:r w:rsidR="00C64A47">
        <w:rPr>
          <w:lang w:eastAsia="sv-SE"/>
        </w:rPr>
        <w:t xml:space="preserve"> på</w:t>
      </w:r>
      <w:r w:rsidR="009B40CA">
        <w:rPr>
          <w:lang w:eastAsia="sv-SE"/>
        </w:rPr>
        <w:t>.</w:t>
      </w:r>
    </w:p>
    <w:p w14:paraId="092EBA9B" w14:textId="77777777" w:rsidR="009B40CA" w:rsidRDefault="009B40CA" w:rsidP="00A017BE">
      <w:pPr>
        <w:rPr>
          <w:lang w:eastAsia="sv-SE"/>
        </w:rPr>
      </w:pPr>
    </w:p>
    <w:p w14:paraId="50766718" w14:textId="77777777" w:rsidR="004A3A85" w:rsidRDefault="00C64A47" w:rsidP="00A017BE">
      <w:pPr>
        <w:rPr>
          <w:lang w:eastAsia="sv-SE"/>
        </w:rPr>
      </w:pPr>
      <w:r>
        <w:rPr>
          <w:lang w:eastAsia="sv-SE"/>
        </w:rPr>
        <w:t>EU har under många år skärpt lagstiftning för digital</w:t>
      </w:r>
      <w:r w:rsidR="006A1E89">
        <w:rPr>
          <w:lang w:eastAsia="sv-SE"/>
        </w:rPr>
        <w:t xml:space="preserve"> tillgänglighet till</w:t>
      </w:r>
      <w:r>
        <w:rPr>
          <w:lang w:eastAsia="sv-SE"/>
        </w:rPr>
        <w:t xml:space="preserve"> produkter och tjänster </w:t>
      </w:r>
      <w:r w:rsidR="00C92B1D">
        <w:rPr>
          <w:lang w:eastAsia="sv-SE"/>
        </w:rPr>
        <w:t xml:space="preserve">som erbjuds allmänheten </w:t>
      </w:r>
      <w:r>
        <w:rPr>
          <w:lang w:eastAsia="sv-SE"/>
        </w:rPr>
        <w:t xml:space="preserve">i flera direktiv. </w:t>
      </w:r>
      <w:r w:rsidR="006A1E89">
        <w:rPr>
          <w:lang w:eastAsia="sv-SE"/>
        </w:rPr>
        <w:t>R</w:t>
      </w:r>
      <w:r>
        <w:rPr>
          <w:lang w:eastAsia="sv-SE"/>
        </w:rPr>
        <w:t>iksdagen</w:t>
      </w:r>
      <w:r w:rsidR="006A1E89">
        <w:rPr>
          <w:lang w:eastAsia="sv-SE"/>
        </w:rPr>
        <w:t xml:space="preserve"> har</w:t>
      </w:r>
      <w:r>
        <w:rPr>
          <w:lang w:eastAsia="sv-SE"/>
        </w:rPr>
        <w:t xml:space="preserve"> fastställt att universell utformning </w:t>
      </w:r>
      <w:r w:rsidR="00DE70DC">
        <w:rPr>
          <w:lang w:eastAsia="sv-SE"/>
        </w:rPr>
        <w:t xml:space="preserve">är en inriktning för funktionsrättspolitiken. </w:t>
      </w:r>
      <w:r w:rsidR="006F4598">
        <w:rPr>
          <w:lang w:eastAsia="sv-SE"/>
        </w:rPr>
        <w:t xml:space="preserve">Ändå </w:t>
      </w:r>
      <w:r w:rsidR="002A1F9C">
        <w:rPr>
          <w:lang w:eastAsia="sv-SE"/>
        </w:rPr>
        <w:t xml:space="preserve">ses tillgänglighet om en anpassning i efterhand, inte </w:t>
      </w:r>
      <w:r w:rsidR="007020DF">
        <w:rPr>
          <w:lang w:eastAsia="sv-SE"/>
        </w:rPr>
        <w:t xml:space="preserve">med koppling till universell utformning och </w:t>
      </w:r>
      <w:r w:rsidR="002A1F9C">
        <w:rPr>
          <w:lang w:eastAsia="sv-SE"/>
        </w:rPr>
        <w:t xml:space="preserve">integrerat i ledningssystem som miljömässig hållbarhet. </w:t>
      </w:r>
    </w:p>
    <w:p w14:paraId="51C18058" w14:textId="77777777" w:rsidR="004A3A85" w:rsidRDefault="004A3A85" w:rsidP="00A017BE">
      <w:pPr>
        <w:rPr>
          <w:lang w:eastAsia="sv-SE"/>
        </w:rPr>
      </w:pPr>
    </w:p>
    <w:p w14:paraId="31274273" w14:textId="6A5898E0" w:rsidR="00B049CE" w:rsidRDefault="002465B4" w:rsidP="00A017BE">
      <w:pPr>
        <w:rPr>
          <w:lang w:eastAsia="sv-SE"/>
        </w:rPr>
      </w:pPr>
      <w:r>
        <w:rPr>
          <w:lang w:eastAsia="sv-SE"/>
        </w:rPr>
        <w:t xml:space="preserve">Upphandlingskrav </w:t>
      </w:r>
      <w:r w:rsidR="000B3A0F">
        <w:rPr>
          <w:lang w:eastAsia="sv-SE"/>
        </w:rPr>
        <w:t xml:space="preserve">på tillgänglighet tillämpas inte </w:t>
      </w:r>
      <w:r w:rsidR="00507062">
        <w:rPr>
          <w:lang w:eastAsia="sv-SE"/>
        </w:rPr>
        <w:t>fullt ut</w:t>
      </w:r>
      <w:r w:rsidR="007472C8">
        <w:rPr>
          <w:lang w:eastAsia="sv-SE"/>
        </w:rPr>
        <w:t xml:space="preserve"> vilket leder till diskriminering</w:t>
      </w:r>
      <w:r w:rsidR="00854CE2">
        <w:rPr>
          <w:lang w:eastAsia="sv-SE"/>
        </w:rPr>
        <w:t xml:space="preserve">, </w:t>
      </w:r>
      <w:r w:rsidR="00DE4EA1">
        <w:rPr>
          <w:lang w:eastAsia="sv-SE"/>
        </w:rPr>
        <w:t xml:space="preserve">bland annat </w:t>
      </w:r>
      <w:r w:rsidR="00854CE2">
        <w:rPr>
          <w:lang w:eastAsia="sv-SE"/>
        </w:rPr>
        <w:t xml:space="preserve">inom </w:t>
      </w:r>
      <w:r w:rsidR="00DE4EA1">
        <w:rPr>
          <w:lang w:eastAsia="sv-SE"/>
        </w:rPr>
        <w:t xml:space="preserve">utbildning och </w:t>
      </w:r>
      <w:proofErr w:type="spellStart"/>
      <w:r w:rsidR="00DE4EA1">
        <w:rPr>
          <w:lang w:eastAsia="sv-SE"/>
        </w:rPr>
        <w:t>arbetsli</w:t>
      </w:r>
      <w:proofErr w:type="spellEnd"/>
      <w:r w:rsidR="00DE4EA1">
        <w:rPr>
          <w:lang w:eastAsia="sv-SE"/>
        </w:rPr>
        <w:t>,</w:t>
      </w:r>
      <w:r w:rsidR="007472C8">
        <w:rPr>
          <w:lang w:eastAsia="sv-SE"/>
        </w:rPr>
        <w:t xml:space="preserve"> men också till sämre förutsättningar för svenska företag att konkurrera</w:t>
      </w:r>
      <w:r w:rsidR="00DE4EA1">
        <w:rPr>
          <w:lang w:eastAsia="sv-SE"/>
        </w:rPr>
        <w:t xml:space="preserve"> inom EU och internationellt</w:t>
      </w:r>
      <w:r w:rsidR="007472C8">
        <w:rPr>
          <w:lang w:eastAsia="sv-SE"/>
        </w:rPr>
        <w:t>.</w:t>
      </w:r>
      <w:r w:rsidR="00507062">
        <w:rPr>
          <w:lang w:eastAsia="sv-SE"/>
        </w:rPr>
        <w:t xml:space="preserve"> </w:t>
      </w:r>
      <w:r w:rsidR="00854CE2">
        <w:rPr>
          <w:lang w:eastAsia="sv-SE"/>
        </w:rPr>
        <w:t>Vi</w:t>
      </w:r>
      <w:r w:rsidR="00DE4EA1">
        <w:rPr>
          <w:lang w:eastAsia="sv-SE"/>
        </w:rPr>
        <w:t xml:space="preserve"> har </w:t>
      </w:r>
      <w:r w:rsidR="006B06AF">
        <w:rPr>
          <w:lang w:eastAsia="sv-SE"/>
        </w:rPr>
        <w:t xml:space="preserve">enstaka </w:t>
      </w:r>
      <w:r w:rsidR="00EC190E">
        <w:rPr>
          <w:lang w:eastAsia="sv-SE"/>
        </w:rPr>
        <w:t xml:space="preserve">framstående företag som </w:t>
      </w:r>
      <w:proofErr w:type="spellStart"/>
      <w:r w:rsidR="00EC190E">
        <w:rPr>
          <w:lang w:eastAsia="sv-SE"/>
        </w:rPr>
        <w:t>Tobii</w:t>
      </w:r>
      <w:proofErr w:type="spellEnd"/>
      <w:r w:rsidR="00EC190E">
        <w:rPr>
          <w:lang w:eastAsia="sv-SE"/>
        </w:rPr>
        <w:t xml:space="preserve">, </w:t>
      </w:r>
      <w:r w:rsidR="00854CE2">
        <w:rPr>
          <w:lang w:eastAsia="sv-SE"/>
        </w:rPr>
        <w:t>men</w:t>
      </w:r>
      <w:r w:rsidR="00EC190E">
        <w:rPr>
          <w:lang w:eastAsia="sv-SE"/>
        </w:rPr>
        <w:t xml:space="preserve"> i</w:t>
      </w:r>
      <w:r w:rsidR="00507062">
        <w:rPr>
          <w:lang w:eastAsia="sv-SE"/>
        </w:rPr>
        <w:t xml:space="preserve"> utredningen om genomförande av tillgänglighetsdirektivet </w:t>
      </w:r>
      <w:r w:rsidR="00573B87">
        <w:rPr>
          <w:lang w:eastAsia="sv-SE"/>
        </w:rPr>
        <w:t xml:space="preserve">ser vi </w:t>
      </w:r>
      <w:r w:rsidR="00507062">
        <w:rPr>
          <w:lang w:eastAsia="sv-SE"/>
        </w:rPr>
        <w:t xml:space="preserve">att </w:t>
      </w:r>
      <w:r w:rsidR="00EC190E">
        <w:rPr>
          <w:lang w:eastAsia="sv-SE"/>
        </w:rPr>
        <w:t xml:space="preserve">den breda </w:t>
      </w:r>
      <w:r w:rsidR="00507062">
        <w:rPr>
          <w:lang w:eastAsia="sv-SE"/>
        </w:rPr>
        <w:t xml:space="preserve">kunskapen </w:t>
      </w:r>
      <w:r w:rsidR="00933899">
        <w:rPr>
          <w:lang w:eastAsia="sv-SE"/>
        </w:rPr>
        <w:t>om tillgänglighet och universell utformning är extremt lå</w:t>
      </w:r>
      <w:r w:rsidR="00EC190E">
        <w:rPr>
          <w:lang w:eastAsia="sv-SE"/>
        </w:rPr>
        <w:t>g</w:t>
      </w:r>
      <w:r w:rsidR="00C84C6E">
        <w:rPr>
          <w:lang w:eastAsia="sv-SE"/>
        </w:rPr>
        <w:t xml:space="preserve">. </w:t>
      </w:r>
      <w:r w:rsidR="00F649FA">
        <w:rPr>
          <w:lang w:eastAsia="sv-SE"/>
        </w:rPr>
        <w:t>Ä</w:t>
      </w:r>
      <w:r w:rsidR="00953DC7">
        <w:rPr>
          <w:lang w:eastAsia="sv-SE"/>
        </w:rPr>
        <w:t xml:space="preserve">ven konsulter som </w:t>
      </w:r>
      <w:r w:rsidR="00933899">
        <w:rPr>
          <w:lang w:eastAsia="sv-SE"/>
        </w:rPr>
        <w:t>PTS har</w:t>
      </w:r>
      <w:r w:rsidR="00953DC7">
        <w:rPr>
          <w:lang w:eastAsia="sv-SE"/>
        </w:rPr>
        <w:t xml:space="preserve"> anlitat under många år och som tagit fram underlag till </w:t>
      </w:r>
      <w:r w:rsidR="0006718C">
        <w:rPr>
          <w:lang w:eastAsia="sv-SE"/>
        </w:rPr>
        <w:t>utredningen</w:t>
      </w:r>
      <w:r w:rsidR="00F649FA">
        <w:rPr>
          <w:lang w:eastAsia="sv-SE"/>
        </w:rPr>
        <w:t xml:space="preserve"> är kvar i gamla synsätt</w:t>
      </w:r>
      <w:r w:rsidR="0006718C">
        <w:rPr>
          <w:lang w:eastAsia="sv-SE"/>
        </w:rPr>
        <w:t xml:space="preserve">. PTS </w:t>
      </w:r>
      <w:r w:rsidR="00B14C6A">
        <w:rPr>
          <w:lang w:eastAsia="sv-SE"/>
        </w:rPr>
        <w:t xml:space="preserve">innovationstävlingar </w:t>
      </w:r>
      <w:r w:rsidR="0076630D">
        <w:rPr>
          <w:lang w:eastAsia="sv-SE"/>
        </w:rPr>
        <w:t xml:space="preserve">tycks inte ha </w:t>
      </w:r>
      <w:r w:rsidR="0087255D">
        <w:rPr>
          <w:lang w:eastAsia="sv-SE"/>
        </w:rPr>
        <w:t xml:space="preserve">undanröjt </w:t>
      </w:r>
      <w:r w:rsidR="008C2145">
        <w:rPr>
          <w:lang w:eastAsia="sv-SE"/>
        </w:rPr>
        <w:t>b</w:t>
      </w:r>
      <w:r w:rsidR="00B14C6A">
        <w:rPr>
          <w:lang w:eastAsia="sv-SE"/>
        </w:rPr>
        <w:t xml:space="preserve">risten </w:t>
      </w:r>
      <w:r w:rsidR="00DE4EA1">
        <w:rPr>
          <w:lang w:eastAsia="sv-SE"/>
        </w:rPr>
        <w:t xml:space="preserve">på </w:t>
      </w:r>
      <w:r w:rsidR="00E51B4A">
        <w:rPr>
          <w:lang w:eastAsia="sv-SE"/>
        </w:rPr>
        <w:t>kompetens hos såväl beställare som utförare</w:t>
      </w:r>
      <w:r w:rsidR="004B5B34">
        <w:rPr>
          <w:lang w:eastAsia="sv-SE"/>
        </w:rPr>
        <w:t>.</w:t>
      </w:r>
      <w:r w:rsidR="004B7A97">
        <w:rPr>
          <w:lang w:eastAsia="sv-SE"/>
        </w:rPr>
        <w:t xml:space="preserve"> </w:t>
      </w:r>
      <w:r w:rsidR="0087255D">
        <w:rPr>
          <w:lang w:eastAsia="sv-SE"/>
        </w:rPr>
        <w:t>Därmed t</w:t>
      </w:r>
      <w:r w:rsidR="004B7A97">
        <w:rPr>
          <w:lang w:eastAsia="sv-SE"/>
        </w:rPr>
        <w:t>ill våra frågor:</w:t>
      </w:r>
    </w:p>
    <w:p w14:paraId="38CD6C35" w14:textId="3BBD0598" w:rsidR="009501B5" w:rsidRDefault="009501B5" w:rsidP="00A017BE">
      <w:pPr>
        <w:rPr>
          <w:lang w:eastAsia="sv-SE"/>
        </w:rPr>
      </w:pPr>
    </w:p>
    <w:p w14:paraId="0E4D5AEF" w14:textId="7B36B553" w:rsidR="009501B5" w:rsidRPr="004B7A97" w:rsidRDefault="00C92B1D" w:rsidP="00A017BE">
      <w:pPr>
        <w:rPr>
          <w:b/>
          <w:bCs/>
          <w:lang w:eastAsia="sv-SE"/>
        </w:rPr>
      </w:pPr>
      <w:r w:rsidRPr="004B7A97">
        <w:rPr>
          <w:b/>
          <w:bCs/>
          <w:lang w:eastAsia="sv-SE"/>
        </w:rPr>
        <w:t>Vilka åtgärder</w:t>
      </w:r>
      <w:r w:rsidR="007472C8" w:rsidRPr="004B7A97">
        <w:rPr>
          <w:b/>
          <w:bCs/>
          <w:lang w:eastAsia="sv-SE"/>
        </w:rPr>
        <w:t xml:space="preserve"> </w:t>
      </w:r>
      <w:r w:rsidR="009501B5" w:rsidRPr="004B7A97">
        <w:rPr>
          <w:b/>
          <w:bCs/>
          <w:lang w:eastAsia="sv-SE"/>
        </w:rPr>
        <w:t>vill</w:t>
      </w:r>
      <w:r w:rsidR="007472C8" w:rsidRPr="004B7A97">
        <w:rPr>
          <w:b/>
          <w:bCs/>
          <w:lang w:eastAsia="sv-SE"/>
        </w:rPr>
        <w:t xml:space="preserve"> regeringen vidta för att säkerställa att </w:t>
      </w:r>
      <w:r w:rsidR="00782DE1" w:rsidRPr="004B7A97">
        <w:rPr>
          <w:b/>
          <w:bCs/>
          <w:lang w:eastAsia="sv-SE"/>
        </w:rPr>
        <w:t xml:space="preserve">generella </w:t>
      </w:r>
      <w:r w:rsidR="0065581D" w:rsidRPr="004B7A97">
        <w:rPr>
          <w:b/>
          <w:bCs/>
          <w:lang w:eastAsia="sv-SE"/>
        </w:rPr>
        <w:t xml:space="preserve">satsningar på </w:t>
      </w:r>
      <w:proofErr w:type="spellStart"/>
      <w:r w:rsidR="0065581D" w:rsidRPr="004B7A97">
        <w:rPr>
          <w:b/>
          <w:bCs/>
          <w:lang w:eastAsia="sv-SE"/>
        </w:rPr>
        <w:t>digitalsering</w:t>
      </w:r>
      <w:proofErr w:type="spellEnd"/>
      <w:r w:rsidR="0065581D" w:rsidRPr="004B7A97">
        <w:rPr>
          <w:b/>
          <w:bCs/>
          <w:lang w:eastAsia="sv-SE"/>
        </w:rPr>
        <w:t xml:space="preserve"> och AI utgår från universell utformning och variationen i hela den mänskliga mångfalden</w:t>
      </w:r>
      <w:r w:rsidR="009501B5" w:rsidRPr="004B7A97">
        <w:rPr>
          <w:b/>
          <w:bCs/>
          <w:lang w:eastAsia="sv-SE"/>
        </w:rPr>
        <w:t>?</w:t>
      </w:r>
    </w:p>
    <w:p w14:paraId="1DA9FB6A" w14:textId="0196E9DA" w:rsidR="004719D4" w:rsidRPr="004B7A97" w:rsidRDefault="004719D4" w:rsidP="00A017BE">
      <w:pPr>
        <w:rPr>
          <w:b/>
          <w:bCs/>
          <w:lang w:eastAsia="sv-SE"/>
        </w:rPr>
      </w:pPr>
    </w:p>
    <w:p w14:paraId="1595F9C9" w14:textId="55B9E790" w:rsidR="001E0DCF" w:rsidRPr="004B7A97" w:rsidRDefault="001E0DCF" w:rsidP="00A017BE">
      <w:pPr>
        <w:rPr>
          <w:b/>
          <w:bCs/>
          <w:lang w:eastAsia="sv-SE"/>
        </w:rPr>
      </w:pPr>
      <w:r w:rsidRPr="004B7A97">
        <w:rPr>
          <w:b/>
          <w:bCs/>
          <w:lang w:eastAsia="sv-SE"/>
        </w:rPr>
        <w:t xml:space="preserve">Hur kan Sverige stärka arbetet med att driva på arbetet inom EU med </w:t>
      </w:r>
      <w:r w:rsidR="00F9529A" w:rsidRPr="004B7A97">
        <w:rPr>
          <w:b/>
          <w:bCs/>
          <w:lang w:eastAsia="sv-SE"/>
        </w:rPr>
        <w:t>ny lagstiftning för digital</w:t>
      </w:r>
      <w:r w:rsidR="007D552C">
        <w:rPr>
          <w:b/>
          <w:bCs/>
          <w:lang w:eastAsia="sv-SE"/>
        </w:rPr>
        <w:t>a</w:t>
      </w:r>
      <w:r w:rsidR="00F9529A" w:rsidRPr="004B7A97">
        <w:rPr>
          <w:b/>
          <w:bCs/>
          <w:lang w:eastAsia="sv-SE"/>
        </w:rPr>
        <w:t xml:space="preserve"> tjänster som tydligare integrerar universell utformning och AI som inte diskriminerar?</w:t>
      </w:r>
    </w:p>
    <w:p w14:paraId="6F8B4B7D" w14:textId="4DDBDD51" w:rsidR="00B03340" w:rsidRDefault="00B03340" w:rsidP="00A017BE">
      <w:pPr>
        <w:rPr>
          <w:lang w:eastAsia="sv-SE"/>
        </w:rPr>
      </w:pPr>
    </w:p>
    <w:p w14:paraId="6316FB44" w14:textId="61F1A41B" w:rsidR="001D4F20" w:rsidRDefault="007D552C" w:rsidP="005E0BA7">
      <w:pPr>
        <w:tabs>
          <w:tab w:val="clear" w:pos="3402"/>
        </w:tabs>
        <w:rPr>
          <w:lang w:bidi="ar-SA"/>
        </w:rPr>
      </w:pPr>
      <w:r w:rsidRPr="007D552C">
        <w:rPr>
          <w:lang w:bidi="ar-SA"/>
        </w:rPr>
        <w:t>Varmt tack på förhand</w:t>
      </w:r>
      <w:r w:rsidR="00F42334">
        <w:rPr>
          <w:lang w:bidi="ar-SA"/>
        </w:rPr>
        <w:t xml:space="preserve"> för svar.</w:t>
      </w:r>
    </w:p>
    <w:p w14:paraId="0E318C75" w14:textId="1DE62685" w:rsidR="008934B9" w:rsidRDefault="008934B9" w:rsidP="005E0BA7">
      <w:pPr>
        <w:tabs>
          <w:tab w:val="clear" w:pos="3402"/>
        </w:tabs>
        <w:rPr>
          <w:lang w:bidi="ar-SA"/>
        </w:rPr>
      </w:pPr>
    </w:p>
    <w:p w14:paraId="216070C5" w14:textId="28C74D08" w:rsidR="008934B9" w:rsidRDefault="008934B9" w:rsidP="005E0BA7">
      <w:pPr>
        <w:tabs>
          <w:tab w:val="clear" w:pos="3402"/>
        </w:tabs>
        <w:rPr>
          <w:lang w:bidi="ar-SA"/>
        </w:rPr>
      </w:pPr>
      <w:r>
        <w:rPr>
          <w:lang w:bidi="ar-SA"/>
        </w:rPr>
        <w:t>Nicklas Mårtensson</w:t>
      </w:r>
    </w:p>
    <w:p w14:paraId="7BEE0D61" w14:textId="3489EE65" w:rsidR="007D552C" w:rsidRDefault="008934B9" w:rsidP="005E0BA7">
      <w:pPr>
        <w:tabs>
          <w:tab w:val="clear" w:pos="3402"/>
        </w:tabs>
        <w:rPr>
          <w:b/>
          <w:bCs/>
          <w:lang w:bidi="ar-SA"/>
        </w:rPr>
      </w:pPr>
      <w:r>
        <w:rPr>
          <w:lang w:bidi="ar-SA"/>
        </w:rPr>
        <w:t>Funktionsrätt Sverige</w:t>
      </w:r>
    </w:p>
    <w:p w14:paraId="4801BCBC" w14:textId="77777777" w:rsidR="007D552C" w:rsidRPr="00DC0287" w:rsidRDefault="007D552C" w:rsidP="005E0BA7">
      <w:pPr>
        <w:tabs>
          <w:tab w:val="clear" w:pos="3402"/>
        </w:tabs>
        <w:rPr>
          <w:b/>
          <w:bCs/>
          <w:lang w:bidi="ar-SA"/>
        </w:rPr>
      </w:pPr>
    </w:p>
    <w:sectPr w:rsidR="007D552C" w:rsidRPr="00DC0287" w:rsidSect="00A017B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983" w:bottom="568" w:left="2268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65CB" w14:textId="77777777" w:rsidR="00107FAD" w:rsidRDefault="00107FAD" w:rsidP="003E295D">
      <w:r>
        <w:separator/>
      </w:r>
    </w:p>
  </w:endnote>
  <w:endnote w:type="continuationSeparator" w:id="0">
    <w:p w14:paraId="0901776A" w14:textId="77777777" w:rsidR="00107FAD" w:rsidRDefault="00107FAD" w:rsidP="003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bold">
    <w:altName w:val="Cambria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3D2B" w14:textId="03E3CC34" w:rsidR="008509E9" w:rsidRPr="003E295D" w:rsidRDefault="008509E9" w:rsidP="00BA0BBC">
    <w:pPr>
      <w:pStyle w:val="Sidfot"/>
      <w:jc w:val="right"/>
      <w:rPr>
        <w:rFonts w:cs="Arial"/>
      </w:rPr>
    </w:pPr>
    <w:r w:rsidRPr="003E295D">
      <w:rPr>
        <w:rFonts w:cs="Arial"/>
      </w:rPr>
      <w:t xml:space="preserve">Sida </w:t>
    </w:r>
    <w:r w:rsidRPr="003E295D">
      <w:rPr>
        <w:rFonts w:cs="Arial"/>
        <w:b/>
      </w:rPr>
      <w:fldChar w:fldCharType="begin"/>
    </w:r>
    <w:r w:rsidRPr="003E295D">
      <w:rPr>
        <w:rFonts w:cs="Arial"/>
        <w:b/>
      </w:rPr>
      <w:instrText>PAGE  \* Arabic  \* MERGEFORMAT</w:instrText>
    </w:r>
    <w:r w:rsidRPr="003E295D">
      <w:rPr>
        <w:rFonts w:cs="Arial"/>
        <w:b/>
      </w:rPr>
      <w:fldChar w:fldCharType="separate"/>
    </w:r>
    <w:r w:rsidR="002F38B6">
      <w:rPr>
        <w:rFonts w:cs="Arial"/>
        <w:b/>
        <w:noProof/>
      </w:rPr>
      <w:t>1</w:t>
    </w:r>
    <w:r w:rsidRPr="003E295D">
      <w:rPr>
        <w:rFonts w:cs="Arial"/>
        <w:b/>
      </w:rPr>
      <w:fldChar w:fldCharType="end"/>
    </w:r>
    <w:r w:rsidRPr="003E295D">
      <w:rPr>
        <w:rFonts w:cs="Arial"/>
      </w:rPr>
      <w:t xml:space="preserve"> av </w:t>
    </w:r>
    <w:r w:rsidRPr="003E295D">
      <w:rPr>
        <w:rFonts w:cs="Arial"/>
        <w:b/>
      </w:rPr>
      <w:fldChar w:fldCharType="begin"/>
    </w:r>
    <w:r w:rsidRPr="003E295D">
      <w:rPr>
        <w:rFonts w:cs="Arial"/>
        <w:b/>
      </w:rPr>
      <w:instrText>NUMPAGES  \* Arabic  \* MERGEFORMAT</w:instrText>
    </w:r>
    <w:r w:rsidRPr="003E295D">
      <w:rPr>
        <w:rFonts w:cs="Arial"/>
        <w:b/>
      </w:rPr>
      <w:fldChar w:fldCharType="separate"/>
    </w:r>
    <w:r w:rsidR="002F38B6">
      <w:rPr>
        <w:rFonts w:cs="Arial"/>
        <w:b/>
        <w:noProof/>
      </w:rPr>
      <w:t>1</w:t>
    </w:r>
    <w:r w:rsidRPr="003E295D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335FD" w14:textId="77777777" w:rsidR="00107FAD" w:rsidRDefault="00107FAD" w:rsidP="003E295D">
      <w:r>
        <w:separator/>
      </w:r>
    </w:p>
  </w:footnote>
  <w:footnote w:type="continuationSeparator" w:id="0">
    <w:p w14:paraId="59F0F1A1" w14:textId="77777777" w:rsidR="00107FAD" w:rsidRDefault="00107FAD" w:rsidP="003E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C76C" w14:textId="720AB866" w:rsidR="00630326" w:rsidRDefault="006303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3D22" w14:textId="20511725" w:rsidR="008509E9" w:rsidRDefault="008509E9" w:rsidP="00E06D8B">
    <w:pPr>
      <w:pStyle w:val="Sidhuvud"/>
      <w:jc w:val="center"/>
    </w:pPr>
    <w:r>
      <w:rPr>
        <w:noProof/>
        <w:lang w:eastAsia="sv-SE" w:bidi="ar-SA"/>
      </w:rPr>
      <w:drawing>
        <wp:inline distT="0" distB="0" distL="0" distR="0" wp14:anchorId="5BBD0F68" wp14:editId="0E981353">
          <wp:extent cx="1509221" cy="679252"/>
          <wp:effectExtent l="0" t="0" r="0" b="698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59" cy="68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23D24" w14:textId="43448D13" w:rsidR="008509E9" w:rsidRDefault="008509E9" w:rsidP="00DD7BC8">
    <w:pPr>
      <w:pStyle w:val="Sidhuvud"/>
      <w:tabs>
        <w:tab w:val="clear" w:pos="3402"/>
        <w:tab w:val="clear" w:pos="4536"/>
        <w:tab w:val="clear" w:pos="9072"/>
        <w:tab w:val="left" w:pos="52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8268" w14:textId="2465D78B" w:rsidR="00630326" w:rsidRDefault="006303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183"/>
    <w:multiLevelType w:val="hybridMultilevel"/>
    <w:tmpl w:val="5BCC1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4A3"/>
    <w:multiLevelType w:val="hybridMultilevel"/>
    <w:tmpl w:val="1F8A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3C2"/>
    <w:multiLevelType w:val="hybridMultilevel"/>
    <w:tmpl w:val="EAC4240C"/>
    <w:lvl w:ilvl="0" w:tplc="447819D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D235D"/>
    <w:multiLevelType w:val="hybridMultilevel"/>
    <w:tmpl w:val="2B363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1187"/>
    <w:multiLevelType w:val="hybridMultilevel"/>
    <w:tmpl w:val="516C3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5D"/>
    <w:rsid w:val="00002D6C"/>
    <w:rsid w:val="00003FFB"/>
    <w:rsid w:val="000105D9"/>
    <w:rsid w:val="0001568E"/>
    <w:rsid w:val="000532B5"/>
    <w:rsid w:val="0006718C"/>
    <w:rsid w:val="0008498C"/>
    <w:rsid w:val="000913A5"/>
    <w:rsid w:val="000919B8"/>
    <w:rsid w:val="00096B42"/>
    <w:rsid w:val="000A169C"/>
    <w:rsid w:val="000A1EDE"/>
    <w:rsid w:val="000B3A0F"/>
    <w:rsid w:val="000B674A"/>
    <w:rsid w:val="000D679D"/>
    <w:rsid w:val="000D7CF9"/>
    <w:rsid w:val="000E1175"/>
    <w:rsid w:val="000F0E09"/>
    <w:rsid w:val="00107FAD"/>
    <w:rsid w:val="0012565A"/>
    <w:rsid w:val="0013201C"/>
    <w:rsid w:val="00134A95"/>
    <w:rsid w:val="001427B3"/>
    <w:rsid w:val="00150892"/>
    <w:rsid w:val="0015355B"/>
    <w:rsid w:val="00160FE9"/>
    <w:rsid w:val="0017321E"/>
    <w:rsid w:val="001741E2"/>
    <w:rsid w:val="00182860"/>
    <w:rsid w:val="001854A2"/>
    <w:rsid w:val="001A0723"/>
    <w:rsid w:val="001A0C23"/>
    <w:rsid w:val="001A3064"/>
    <w:rsid w:val="001A4586"/>
    <w:rsid w:val="001B2601"/>
    <w:rsid w:val="001D31C3"/>
    <w:rsid w:val="001D333A"/>
    <w:rsid w:val="001D4F20"/>
    <w:rsid w:val="001E0DCF"/>
    <w:rsid w:val="001E1011"/>
    <w:rsid w:val="001F04A9"/>
    <w:rsid w:val="001F21D8"/>
    <w:rsid w:val="00204295"/>
    <w:rsid w:val="00205FA6"/>
    <w:rsid w:val="00213B54"/>
    <w:rsid w:val="002223B1"/>
    <w:rsid w:val="00231962"/>
    <w:rsid w:val="00231BF6"/>
    <w:rsid w:val="00231CE1"/>
    <w:rsid w:val="00242FF1"/>
    <w:rsid w:val="00243E6B"/>
    <w:rsid w:val="00245B74"/>
    <w:rsid w:val="002465B4"/>
    <w:rsid w:val="002619C2"/>
    <w:rsid w:val="00262256"/>
    <w:rsid w:val="00263743"/>
    <w:rsid w:val="00285352"/>
    <w:rsid w:val="002874C5"/>
    <w:rsid w:val="002A1F9C"/>
    <w:rsid w:val="002B0B9D"/>
    <w:rsid w:val="002D13A7"/>
    <w:rsid w:val="002E78E7"/>
    <w:rsid w:val="002F38B6"/>
    <w:rsid w:val="00305E96"/>
    <w:rsid w:val="00313574"/>
    <w:rsid w:val="00316784"/>
    <w:rsid w:val="00320C3F"/>
    <w:rsid w:val="00327FE3"/>
    <w:rsid w:val="003316E4"/>
    <w:rsid w:val="00336BF3"/>
    <w:rsid w:val="00353FA7"/>
    <w:rsid w:val="003609C3"/>
    <w:rsid w:val="00362077"/>
    <w:rsid w:val="00375C19"/>
    <w:rsid w:val="00386ABB"/>
    <w:rsid w:val="003959A7"/>
    <w:rsid w:val="003A4978"/>
    <w:rsid w:val="003A6024"/>
    <w:rsid w:val="003A795E"/>
    <w:rsid w:val="003B5A55"/>
    <w:rsid w:val="003E295D"/>
    <w:rsid w:val="003F3865"/>
    <w:rsid w:val="003F4971"/>
    <w:rsid w:val="00433827"/>
    <w:rsid w:val="00442152"/>
    <w:rsid w:val="0045089E"/>
    <w:rsid w:val="004719D4"/>
    <w:rsid w:val="00487E09"/>
    <w:rsid w:val="00491BC4"/>
    <w:rsid w:val="00495E9F"/>
    <w:rsid w:val="004A3A85"/>
    <w:rsid w:val="004B18C0"/>
    <w:rsid w:val="004B25F7"/>
    <w:rsid w:val="004B3A20"/>
    <w:rsid w:val="004B5B34"/>
    <w:rsid w:val="004B7A97"/>
    <w:rsid w:val="004C56FB"/>
    <w:rsid w:val="005059D6"/>
    <w:rsid w:val="00507062"/>
    <w:rsid w:val="00522F69"/>
    <w:rsid w:val="0052362E"/>
    <w:rsid w:val="00527803"/>
    <w:rsid w:val="00543487"/>
    <w:rsid w:val="00565C1E"/>
    <w:rsid w:val="00573B87"/>
    <w:rsid w:val="00581266"/>
    <w:rsid w:val="00582316"/>
    <w:rsid w:val="00586ADA"/>
    <w:rsid w:val="005960D1"/>
    <w:rsid w:val="005B2171"/>
    <w:rsid w:val="005C0D50"/>
    <w:rsid w:val="005C202A"/>
    <w:rsid w:val="005C24E1"/>
    <w:rsid w:val="005D2D45"/>
    <w:rsid w:val="005E0BA7"/>
    <w:rsid w:val="00600DE8"/>
    <w:rsid w:val="00602304"/>
    <w:rsid w:val="00620B1F"/>
    <w:rsid w:val="00630326"/>
    <w:rsid w:val="00632716"/>
    <w:rsid w:val="00636E55"/>
    <w:rsid w:val="00642673"/>
    <w:rsid w:val="0065581D"/>
    <w:rsid w:val="006627AF"/>
    <w:rsid w:val="00677C55"/>
    <w:rsid w:val="00691327"/>
    <w:rsid w:val="006A1E89"/>
    <w:rsid w:val="006A2BBA"/>
    <w:rsid w:val="006A5167"/>
    <w:rsid w:val="006A5C20"/>
    <w:rsid w:val="006A5D0A"/>
    <w:rsid w:val="006A5D7D"/>
    <w:rsid w:val="006B06AF"/>
    <w:rsid w:val="006B69B7"/>
    <w:rsid w:val="006C45D1"/>
    <w:rsid w:val="006D0CC9"/>
    <w:rsid w:val="006E0009"/>
    <w:rsid w:val="006E4A78"/>
    <w:rsid w:val="006F2BCB"/>
    <w:rsid w:val="006F2EC7"/>
    <w:rsid w:val="006F4598"/>
    <w:rsid w:val="007020DF"/>
    <w:rsid w:val="00705E0E"/>
    <w:rsid w:val="007113F0"/>
    <w:rsid w:val="00711A15"/>
    <w:rsid w:val="007159CF"/>
    <w:rsid w:val="00720992"/>
    <w:rsid w:val="00724819"/>
    <w:rsid w:val="00735248"/>
    <w:rsid w:val="00740689"/>
    <w:rsid w:val="00744BA9"/>
    <w:rsid w:val="007472C8"/>
    <w:rsid w:val="0075718D"/>
    <w:rsid w:val="00757825"/>
    <w:rsid w:val="00757A86"/>
    <w:rsid w:val="00765548"/>
    <w:rsid w:val="0076630D"/>
    <w:rsid w:val="007774BD"/>
    <w:rsid w:val="00782DE1"/>
    <w:rsid w:val="00795EC5"/>
    <w:rsid w:val="007960E2"/>
    <w:rsid w:val="00797C50"/>
    <w:rsid w:val="007B4984"/>
    <w:rsid w:val="007D33EF"/>
    <w:rsid w:val="007D552C"/>
    <w:rsid w:val="007D79C8"/>
    <w:rsid w:val="00800781"/>
    <w:rsid w:val="0080267A"/>
    <w:rsid w:val="00803E73"/>
    <w:rsid w:val="0081497D"/>
    <w:rsid w:val="00827431"/>
    <w:rsid w:val="008509E9"/>
    <w:rsid w:val="00852166"/>
    <w:rsid w:val="00854CE2"/>
    <w:rsid w:val="0085732E"/>
    <w:rsid w:val="00865668"/>
    <w:rsid w:val="0087255D"/>
    <w:rsid w:val="008755BF"/>
    <w:rsid w:val="00875D13"/>
    <w:rsid w:val="0088139B"/>
    <w:rsid w:val="00881EE8"/>
    <w:rsid w:val="008934B9"/>
    <w:rsid w:val="008C2145"/>
    <w:rsid w:val="008D32FF"/>
    <w:rsid w:val="008D343C"/>
    <w:rsid w:val="008D7802"/>
    <w:rsid w:val="008F1632"/>
    <w:rsid w:val="008F23ED"/>
    <w:rsid w:val="00901760"/>
    <w:rsid w:val="00910878"/>
    <w:rsid w:val="0091222D"/>
    <w:rsid w:val="0092171A"/>
    <w:rsid w:val="00933899"/>
    <w:rsid w:val="00935323"/>
    <w:rsid w:val="00941F40"/>
    <w:rsid w:val="009438B9"/>
    <w:rsid w:val="00946EFE"/>
    <w:rsid w:val="009501B5"/>
    <w:rsid w:val="00952F22"/>
    <w:rsid w:val="00953DC7"/>
    <w:rsid w:val="00954C74"/>
    <w:rsid w:val="00977381"/>
    <w:rsid w:val="009774E3"/>
    <w:rsid w:val="00977E8A"/>
    <w:rsid w:val="00991439"/>
    <w:rsid w:val="00992E48"/>
    <w:rsid w:val="009B40CA"/>
    <w:rsid w:val="009C093E"/>
    <w:rsid w:val="009C1C22"/>
    <w:rsid w:val="009D3EFA"/>
    <w:rsid w:val="009D6C22"/>
    <w:rsid w:val="009D6EA4"/>
    <w:rsid w:val="009E150F"/>
    <w:rsid w:val="009E223C"/>
    <w:rsid w:val="00A017BE"/>
    <w:rsid w:val="00A048C9"/>
    <w:rsid w:val="00A06120"/>
    <w:rsid w:val="00A32611"/>
    <w:rsid w:val="00A3757A"/>
    <w:rsid w:val="00A378DA"/>
    <w:rsid w:val="00A53749"/>
    <w:rsid w:val="00A665BC"/>
    <w:rsid w:val="00A66C10"/>
    <w:rsid w:val="00A725ED"/>
    <w:rsid w:val="00A73A0E"/>
    <w:rsid w:val="00A75716"/>
    <w:rsid w:val="00A9099F"/>
    <w:rsid w:val="00AA0108"/>
    <w:rsid w:val="00AF3B52"/>
    <w:rsid w:val="00B03340"/>
    <w:rsid w:val="00B049CE"/>
    <w:rsid w:val="00B12D54"/>
    <w:rsid w:val="00B14C6A"/>
    <w:rsid w:val="00B227C0"/>
    <w:rsid w:val="00B4113E"/>
    <w:rsid w:val="00B46326"/>
    <w:rsid w:val="00B538AB"/>
    <w:rsid w:val="00B55C9E"/>
    <w:rsid w:val="00B60C49"/>
    <w:rsid w:val="00B621B8"/>
    <w:rsid w:val="00B64659"/>
    <w:rsid w:val="00B658D4"/>
    <w:rsid w:val="00B80249"/>
    <w:rsid w:val="00B95353"/>
    <w:rsid w:val="00BA0BBC"/>
    <w:rsid w:val="00BB6DB8"/>
    <w:rsid w:val="00BB6EB4"/>
    <w:rsid w:val="00BC00B9"/>
    <w:rsid w:val="00BC468F"/>
    <w:rsid w:val="00BD02F0"/>
    <w:rsid w:val="00BD3806"/>
    <w:rsid w:val="00BD4F5C"/>
    <w:rsid w:val="00C17A5A"/>
    <w:rsid w:val="00C26C3B"/>
    <w:rsid w:val="00C27538"/>
    <w:rsid w:val="00C31C24"/>
    <w:rsid w:val="00C3663D"/>
    <w:rsid w:val="00C44204"/>
    <w:rsid w:val="00C64A47"/>
    <w:rsid w:val="00C70B1F"/>
    <w:rsid w:val="00C76C40"/>
    <w:rsid w:val="00C838C3"/>
    <w:rsid w:val="00C84C6E"/>
    <w:rsid w:val="00C92A19"/>
    <w:rsid w:val="00C92B1D"/>
    <w:rsid w:val="00CA1090"/>
    <w:rsid w:val="00CA39FD"/>
    <w:rsid w:val="00CC691A"/>
    <w:rsid w:val="00CD050D"/>
    <w:rsid w:val="00CD719B"/>
    <w:rsid w:val="00CE5C0C"/>
    <w:rsid w:val="00CE5D39"/>
    <w:rsid w:val="00CF6542"/>
    <w:rsid w:val="00D051ED"/>
    <w:rsid w:val="00D212E6"/>
    <w:rsid w:val="00D36CD5"/>
    <w:rsid w:val="00D40FDB"/>
    <w:rsid w:val="00D4538D"/>
    <w:rsid w:val="00D71DBC"/>
    <w:rsid w:val="00D955DB"/>
    <w:rsid w:val="00DA1BA6"/>
    <w:rsid w:val="00DB353A"/>
    <w:rsid w:val="00DC0287"/>
    <w:rsid w:val="00DC2538"/>
    <w:rsid w:val="00DC7F79"/>
    <w:rsid w:val="00DD52D3"/>
    <w:rsid w:val="00DD5A60"/>
    <w:rsid w:val="00DD7BC8"/>
    <w:rsid w:val="00DE4EA1"/>
    <w:rsid w:val="00DE5C71"/>
    <w:rsid w:val="00DE70DC"/>
    <w:rsid w:val="00DF19D1"/>
    <w:rsid w:val="00DF3DC4"/>
    <w:rsid w:val="00E06D8B"/>
    <w:rsid w:val="00E2520B"/>
    <w:rsid w:val="00E3248F"/>
    <w:rsid w:val="00E40A15"/>
    <w:rsid w:val="00E51B4A"/>
    <w:rsid w:val="00E56963"/>
    <w:rsid w:val="00E6514B"/>
    <w:rsid w:val="00E9176E"/>
    <w:rsid w:val="00E94620"/>
    <w:rsid w:val="00EA52B6"/>
    <w:rsid w:val="00EA620A"/>
    <w:rsid w:val="00EB065A"/>
    <w:rsid w:val="00EB1801"/>
    <w:rsid w:val="00EC190E"/>
    <w:rsid w:val="00EC449A"/>
    <w:rsid w:val="00EC4B2A"/>
    <w:rsid w:val="00EC5BF9"/>
    <w:rsid w:val="00EE0806"/>
    <w:rsid w:val="00EE0AB3"/>
    <w:rsid w:val="00EF1E8F"/>
    <w:rsid w:val="00F00A89"/>
    <w:rsid w:val="00F01CEE"/>
    <w:rsid w:val="00F17971"/>
    <w:rsid w:val="00F256CF"/>
    <w:rsid w:val="00F2668D"/>
    <w:rsid w:val="00F42334"/>
    <w:rsid w:val="00F43102"/>
    <w:rsid w:val="00F50FD2"/>
    <w:rsid w:val="00F649FA"/>
    <w:rsid w:val="00F72BEE"/>
    <w:rsid w:val="00F75F01"/>
    <w:rsid w:val="00F767AB"/>
    <w:rsid w:val="00F93598"/>
    <w:rsid w:val="00F9529A"/>
    <w:rsid w:val="00F978B4"/>
    <w:rsid w:val="00FB191F"/>
    <w:rsid w:val="00FB52A3"/>
    <w:rsid w:val="00FD29B1"/>
    <w:rsid w:val="00FD5069"/>
    <w:rsid w:val="00FE069A"/>
    <w:rsid w:val="00FE5A53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D23D10"/>
  <w15:docId w15:val="{5FDB4FE1-1EAB-4C65-BCD5-3B43960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EA52B6"/>
    <w:pPr>
      <w:tabs>
        <w:tab w:val="left" w:pos="3402"/>
      </w:tabs>
    </w:pPr>
    <w:rPr>
      <w:rFonts w:ascii="Book Antiqua" w:eastAsia="Calibri" w:hAnsi="Book Antiqua" w:cs="Times New Roman"/>
      <w:sz w:val="24"/>
      <w:szCs w:val="24"/>
      <w:lang w:bidi="en-US"/>
    </w:rPr>
  </w:style>
  <w:style w:type="paragraph" w:styleId="Rubrik1">
    <w:name w:val="heading 1"/>
    <w:basedOn w:val="Normal"/>
    <w:next w:val="Normal"/>
    <w:link w:val="Rubrik1Char"/>
    <w:qFormat/>
    <w:rsid w:val="00263743"/>
    <w:pPr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3743"/>
    <w:pPr>
      <w:outlineLvl w:val="1"/>
    </w:pPr>
    <w:rPr>
      <w:rFonts w:ascii="Arial" w:hAnsi="Arial"/>
      <w:b/>
      <w:sz w:val="28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63743"/>
    <w:pPr>
      <w:outlineLvl w:val="2"/>
    </w:pPr>
    <w:rPr>
      <w:rFonts w:ascii="Arial" w:hAnsi="Arial"/>
      <w:b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5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63743"/>
    <w:rPr>
      <w:rFonts w:ascii="Arial" w:eastAsia="Calibri" w:hAnsi="Arial" w:cs="Times New Roman"/>
      <w:b/>
      <w:sz w:val="36"/>
      <w:szCs w:val="24"/>
      <w:lang w:bidi="en-US"/>
    </w:rPr>
  </w:style>
  <w:style w:type="character" w:customStyle="1" w:styleId="Rubrik2Char">
    <w:name w:val="Rubrik 2 Char"/>
    <w:basedOn w:val="Standardstycketeckensnitt"/>
    <w:link w:val="Rubrik2"/>
    <w:uiPriority w:val="9"/>
    <w:rsid w:val="00263743"/>
    <w:rPr>
      <w:rFonts w:ascii="Arial" w:eastAsia="Calibri" w:hAnsi="Arial" w:cs="Times New Roman"/>
      <w:b/>
      <w:sz w:val="28"/>
      <w:szCs w:val="36"/>
      <w:lang w:bidi="en-US"/>
    </w:rPr>
  </w:style>
  <w:style w:type="character" w:customStyle="1" w:styleId="Rubrik3Char">
    <w:name w:val="Rubrik 3 Char"/>
    <w:basedOn w:val="Standardstycketeckensnitt"/>
    <w:link w:val="Rubrik3"/>
    <w:uiPriority w:val="9"/>
    <w:rsid w:val="00263743"/>
    <w:rPr>
      <w:rFonts w:ascii="Arial" w:eastAsia="Calibri" w:hAnsi="Arial" w:cs="Times New Roman"/>
      <w:b/>
      <w:sz w:val="24"/>
      <w:szCs w:val="28"/>
      <w:lang w:bidi="en-US"/>
    </w:rPr>
  </w:style>
  <w:style w:type="paragraph" w:customStyle="1" w:styleId="Formatmall1">
    <w:name w:val="Formatmall1"/>
    <w:basedOn w:val="Normal"/>
    <w:link w:val="Formatmall1Char"/>
    <w:rsid w:val="001741E2"/>
  </w:style>
  <w:style w:type="character" w:customStyle="1" w:styleId="Formatmall1Char">
    <w:name w:val="Formatmall1 Char"/>
    <w:basedOn w:val="Standardstycketeckensnitt"/>
    <w:link w:val="Formatmall1"/>
    <w:rsid w:val="001741E2"/>
    <w:rPr>
      <w:rFonts w:ascii="Arial" w:hAnsi="Arial"/>
      <w:sz w:val="24"/>
    </w:rPr>
  </w:style>
  <w:style w:type="paragraph" w:customStyle="1" w:styleId="Formatmall2">
    <w:name w:val="Formatmall2"/>
    <w:basedOn w:val="Formatmall1"/>
    <w:link w:val="Formatmall2Char"/>
    <w:rsid w:val="001741E2"/>
  </w:style>
  <w:style w:type="character" w:customStyle="1" w:styleId="Formatmall2Char">
    <w:name w:val="Formatmall2 Char"/>
    <w:basedOn w:val="Formatmall1Char"/>
    <w:link w:val="Formatmall2"/>
    <w:rsid w:val="001741E2"/>
    <w:rPr>
      <w:rFonts w:ascii="Book Antiqua" w:hAnsi="Book Antiqua"/>
      <w:sz w:val="24"/>
    </w:rPr>
  </w:style>
  <w:style w:type="character" w:styleId="Betoning">
    <w:name w:val="Emphasis"/>
    <w:aliases w:val="Ingress betoning"/>
    <w:basedOn w:val="Standardstycketeckensnitt"/>
    <w:uiPriority w:val="20"/>
    <w:qFormat/>
    <w:rsid w:val="000532B5"/>
    <w:rPr>
      <w:rFonts w:ascii="Arial" w:hAnsi="Arial"/>
      <w:b/>
      <w:iCs/>
      <w:sz w:val="24"/>
    </w:rPr>
  </w:style>
  <w:style w:type="paragraph" w:customStyle="1" w:styleId="Brdtextfet">
    <w:name w:val="Brödtext fet"/>
    <w:basedOn w:val="Normal"/>
    <w:link w:val="BrdtextfetChar"/>
    <w:rsid w:val="00D212E6"/>
    <w:rPr>
      <w:b/>
    </w:rPr>
  </w:style>
  <w:style w:type="character" w:customStyle="1" w:styleId="BrdtextfetChar">
    <w:name w:val="Brödtext fet Char"/>
    <w:basedOn w:val="Standardstycketeckensnitt"/>
    <w:link w:val="Brdtextfet"/>
    <w:rsid w:val="00D212E6"/>
    <w:rPr>
      <w:rFonts w:ascii="Book Antiqua" w:hAnsi="Book Antiqua"/>
      <w:b/>
      <w:sz w:val="24"/>
      <w:szCs w:val="24"/>
    </w:rPr>
  </w:style>
  <w:style w:type="paragraph" w:styleId="Rubrik">
    <w:name w:val="Title"/>
    <w:aliases w:val="Rubrik linje"/>
    <w:basedOn w:val="Normal"/>
    <w:next w:val="Normal"/>
    <w:link w:val="RubrikChar"/>
    <w:autoRedefine/>
    <w:uiPriority w:val="10"/>
    <w:qFormat/>
    <w:rsid w:val="00D212E6"/>
    <w:pPr>
      <w:pBdr>
        <w:bottom w:val="single" w:sz="12" w:space="6" w:color="C1004B"/>
      </w:pBdr>
      <w:spacing w:after="360"/>
      <w:contextualSpacing/>
    </w:pPr>
    <w:rPr>
      <w:rFonts w:eastAsiaTheme="majorEastAsia" w:cstheme="majorBidi"/>
      <w:sz w:val="52"/>
      <w:szCs w:val="52"/>
    </w:rPr>
  </w:style>
  <w:style w:type="character" w:customStyle="1" w:styleId="RubrikChar">
    <w:name w:val="Rubrik Char"/>
    <w:aliases w:val="Rubrik linje Char"/>
    <w:basedOn w:val="Standardstycketeckensnitt"/>
    <w:link w:val="Rubrik"/>
    <w:uiPriority w:val="10"/>
    <w:rsid w:val="00D212E6"/>
    <w:rPr>
      <w:rFonts w:ascii="Arial" w:eastAsiaTheme="majorEastAsia" w:hAnsi="Arial" w:cstheme="majorBidi"/>
      <w:sz w:val="52"/>
      <w:szCs w:val="52"/>
    </w:rPr>
  </w:style>
  <w:style w:type="paragraph" w:customStyle="1" w:styleId="BrdtextBookA">
    <w:name w:val="Brödtext Book A"/>
    <w:basedOn w:val="Normal"/>
    <w:link w:val="BrdtextBookAChar"/>
    <w:qFormat/>
    <w:rsid w:val="00582316"/>
  </w:style>
  <w:style w:type="character" w:customStyle="1" w:styleId="BrdtextBookAChar">
    <w:name w:val="Brödtext Book A Char"/>
    <w:basedOn w:val="Standardstycketeckensnitt"/>
    <w:link w:val="BrdtextBookA"/>
    <w:rsid w:val="00582316"/>
    <w:rPr>
      <w:rFonts w:ascii="Book Antiqua" w:hAnsi="Book Antiqua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A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3E2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295D"/>
    <w:rPr>
      <w:rFonts w:ascii="Arial" w:hAnsi="Arial"/>
      <w:sz w:val="24"/>
      <w:szCs w:val="48"/>
    </w:rPr>
  </w:style>
  <w:style w:type="paragraph" w:styleId="Sidfot">
    <w:name w:val="footer"/>
    <w:basedOn w:val="Normal"/>
    <w:link w:val="SidfotChar"/>
    <w:uiPriority w:val="99"/>
    <w:unhideWhenUsed/>
    <w:rsid w:val="003E29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295D"/>
    <w:rPr>
      <w:rFonts w:ascii="Arial" w:hAnsi="Arial"/>
      <w:sz w:val="24"/>
      <w:szCs w:val="48"/>
    </w:rPr>
  </w:style>
  <w:style w:type="paragraph" w:styleId="Liststycke">
    <w:name w:val="List Paragraph"/>
    <w:basedOn w:val="Normal"/>
    <w:uiPriority w:val="34"/>
    <w:qFormat/>
    <w:rsid w:val="003E29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663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63D"/>
    <w:rPr>
      <w:rFonts w:ascii="Segoe UI" w:eastAsia="Calibri" w:hAnsi="Segoe UI" w:cs="Segoe UI"/>
      <w:sz w:val="18"/>
      <w:szCs w:val="18"/>
      <w:lang w:bidi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3FA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3FA7"/>
    <w:rPr>
      <w:rFonts w:ascii="Arial" w:eastAsia="Calibri" w:hAnsi="Arial" w:cs="Times New Roman"/>
      <w:sz w:val="20"/>
      <w:szCs w:val="20"/>
      <w:lang w:bidi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53FA7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53FA7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353FA7"/>
    <w:rPr>
      <w:color w:val="2B579A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740689"/>
    <w:rPr>
      <w:rFonts w:ascii="metropolisbold" w:hAnsi="metropolisbold" w:hint="default"/>
      <w:b/>
      <w:bCs/>
    </w:rPr>
  </w:style>
  <w:style w:type="paragraph" w:styleId="Normalwebb">
    <w:name w:val="Normal (Web)"/>
    <w:basedOn w:val="Normal"/>
    <w:uiPriority w:val="99"/>
    <w:semiHidden/>
    <w:unhideWhenUsed/>
    <w:rsid w:val="00740689"/>
    <w:pPr>
      <w:tabs>
        <w:tab w:val="clear" w:pos="3402"/>
      </w:tabs>
      <w:spacing w:after="180"/>
    </w:pPr>
    <w:rPr>
      <w:rFonts w:ascii="Times New Roman" w:eastAsia="Times New Roman" w:hAnsi="Times New Roman"/>
      <w:lang w:eastAsia="sv-SE" w:bidi="ar-SA"/>
    </w:rPr>
  </w:style>
  <w:style w:type="paragraph" w:customStyle="1" w:styleId="Default">
    <w:name w:val="Default"/>
    <w:rsid w:val="007406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v-SE"/>
    </w:rPr>
  </w:style>
  <w:style w:type="paragraph" w:customStyle="1" w:styleId="Body">
    <w:name w:val="Body"/>
    <w:rsid w:val="00336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character" w:styleId="AnvndHyperlnk">
    <w:name w:val="FollowedHyperlink"/>
    <w:basedOn w:val="Standardstycketeckensnitt"/>
    <w:uiPriority w:val="99"/>
    <w:semiHidden/>
    <w:unhideWhenUsed/>
    <w:rsid w:val="00FE6976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B67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017BE"/>
    <w:rPr>
      <w:rFonts w:ascii="Book Antiqua" w:eastAsia="Calibri" w:hAnsi="Book Antiqua" w:cs="Times New Roman"/>
      <w:sz w:val="24"/>
      <w:szCs w:val="24"/>
      <w:lang w:bidi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32611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6326"/>
    <w:pPr>
      <w:tabs>
        <w:tab w:val="clear" w:pos="3402"/>
      </w:tabs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6326"/>
    <w:rPr>
      <w:rFonts w:ascii="Calibri" w:hAnsi="Calibri" w:cs="Calibri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359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3598"/>
    <w:pPr>
      <w:tabs>
        <w:tab w:val="left" w:pos="3402"/>
      </w:tabs>
      <w:spacing w:before="0" w:beforeAutospacing="0" w:after="0" w:afterAutospacing="0"/>
    </w:pPr>
    <w:rPr>
      <w:rFonts w:ascii="Book Antiqua" w:eastAsia="Calibri" w:hAnsi="Book Antiqua" w:cs="Times New Roman"/>
      <w:b/>
      <w:bCs/>
      <w:sz w:val="20"/>
      <w:szCs w:val="20"/>
      <w:lang w:eastAsia="en-US" w:bidi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3598"/>
    <w:rPr>
      <w:rFonts w:ascii="Book Antiqua" w:eastAsia="Calibri" w:hAnsi="Book Antiqua" w:cs="Times New Roman"/>
      <w:b/>
      <w:bCs/>
      <w:sz w:val="20"/>
      <w:szCs w:val="20"/>
      <w:lang w:eastAsia="sv-S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a.ahlgren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1CB2D358E2240B8DBA1EC15E8C8F7" ma:contentTypeVersion="13" ma:contentTypeDescription="Skapa ett nytt dokument." ma:contentTypeScope="" ma:versionID="8f85e629d21683c03dea8852cb013690">
  <xsd:schema xmlns:xsd="http://www.w3.org/2001/XMLSchema" xmlns:xs="http://www.w3.org/2001/XMLSchema" xmlns:p="http://schemas.microsoft.com/office/2006/metadata/properties" xmlns:ns3="ee9f23e6-2882-4134-9071-eef0b4afe314" xmlns:ns4="a2664661-baca-4fc9-aa54-a31182c8da15" targetNamespace="http://schemas.microsoft.com/office/2006/metadata/properties" ma:root="true" ma:fieldsID="7b8be73fed857e234190aae0406f0bca" ns3:_="" ns4:_="">
    <xsd:import namespace="ee9f23e6-2882-4134-9071-eef0b4afe314"/>
    <xsd:import namespace="a2664661-baca-4fc9-aa54-a31182c8da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e6-2882-4134-9071-eef0b4af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4661-baca-4fc9-aa54-a31182c8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5BA95-7AF8-4454-86D5-F4923CB42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DE447-6DD1-49EA-9567-75E1ACA54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6AF96-32EF-4DCF-BC0F-EE0D87EC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23e6-2882-4134-9071-eef0b4afe314"/>
    <ds:schemaRef ds:uri="a2664661-baca-4fc9-aa54-a31182c8d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53F7F-266F-4225-A569-EF97DB08A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13</vt:i4>
      </vt:variant>
    </vt:vector>
  </HeadingPairs>
  <TitlesOfParts>
    <vt:vector size="14" baseType="lpstr">
      <vt:lpstr/>
      <vt:lpstr/>
      <vt:lpstr>Angående </vt:lpstr>
      <vt:lpstr>Styrning och uppföljning av funktionsrättspolitiken</vt:lpstr>
      <vt:lpstr>    </vt:lpstr>
      <vt:lpstr>    Prioriteringar och strategiska myndigheter</vt:lpstr>
      <vt:lpstr>    Inspiration till en mer samskapande process</vt:lpstr>
      <vt:lpstr>    Sammanfattning</vt:lpstr>
      <vt:lpstr>    Synpunkter på rapport från Funka</vt:lpstr>
      <vt:lpstr>        Utmaningarna att hitta tillgängligt innehåll saknas</vt:lpstr>
      <vt:lpstr>        Kostnader och teknikutveckling utanför mediehusen?</vt:lpstr>
      <vt:lpstr>        Teknikutveckling för olika tillgänglighetstjänster</vt:lpstr>
      <vt:lpstr>        Behov av att undersöka marknad och kompetens för tillgänglighetstjänster</vt:lpstr>
      <vt:lpstr>    Behov av jämförande övervakning i Europa</vt:lpstr>
    </vt:vector>
  </TitlesOfParts>
  <Company>HSO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Westerdahl</dc:creator>
  <cp:lastModifiedBy>Mia Ahlgren</cp:lastModifiedBy>
  <cp:revision>50</cp:revision>
  <cp:lastPrinted>2021-03-11T16:17:00Z</cp:lastPrinted>
  <dcterms:created xsi:type="dcterms:W3CDTF">2021-03-22T14:44:00Z</dcterms:created>
  <dcterms:modified xsi:type="dcterms:W3CDTF">2021-03-23T13:08:00Z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0x010100E0B1CB2D358E2240B8DBA1EC15E8C8F7</vt:lpwstr>
  </property>
  <property fmtid="{D5CDD505-2E9C-101B-9397-08002B2CF9AE}" pid="3" name="TaxKeyword">
    <vt:lpwstr/>
  </property>
  <property fmtid="{D5CDD505-2E9C-101B-9397-08002B2CF9AE}" pid="4" name="Order">
    <vt:r8>29900</vt:r8>
  </property>
</Properties>
</file>