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094B" w14:textId="563E38C1" w:rsidR="00A83412" w:rsidRPr="00A83412" w:rsidRDefault="00A83412" w:rsidP="00563673">
      <w:pPr>
        <w:pStyle w:val="Ingetavstnd"/>
        <w:tabs>
          <w:tab w:val="clear" w:pos="3686"/>
          <w:tab w:val="left" w:pos="3969"/>
        </w:tabs>
        <w:spacing w:line="276" w:lineRule="auto"/>
        <w:ind w:firstLine="3912"/>
      </w:pPr>
      <w:r>
        <w:t>Sundbyberg</w:t>
      </w:r>
      <w:r w:rsidR="00576061">
        <w:t>, 20</w:t>
      </w:r>
      <w:r w:rsidR="000C1C0D">
        <w:t>2</w:t>
      </w:r>
      <w:r w:rsidR="00D0074E">
        <w:t>1-</w:t>
      </w:r>
      <w:r w:rsidR="00B038F9">
        <w:t>04-</w:t>
      </w:r>
      <w:r w:rsidR="00210C15">
        <w:t>1</w:t>
      </w:r>
      <w:r w:rsidR="00BC2F64">
        <w:t>3</w:t>
      </w:r>
    </w:p>
    <w:p w14:paraId="4C82B111" w14:textId="5547C350" w:rsidR="00BC2F64" w:rsidRDefault="00EF7AB2" w:rsidP="00BC2F64">
      <w:pPr>
        <w:pStyle w:val="Default"/>
        <w:ind w:left="2608" w:hanging="2608"/>
        <w:rPr>
          <w:rFonts w:ascii="Book Antiqua" w:hAnsi="Book Antiqua"/>
        </w:rPr>
      </w:pPr>
      <w:r w:rsidRPr="00655251">
        <w:rPr>
          <w:rFonts w:ascii="Book Antiqua" w:hAnsi="Book Antiqua"/>
        </w:rPr>
        <w:t>Vår referens</w:t>
      </w:r>
      <w:r w:rsidR="00366719" w:rsidRPr="00655251">
        <w:rPr>
          <w:rFonts w:ascii="Book Antiqua" w:hAnsi="Book Antiqua"/>
        </w:rPr>
        <w:tab/>
      </w:r>
      <w:r w:rsidR="008F030A" w:rsidRPr="00655251">
        <w:rPr>
          <w:rFonts w:ascii="Book Antiqua" w:hAnsi="Book Antiqua"/>
        </w:rPr>
        <w:tab/>
      </w:r>
      <w:r w:rsidR="00915F5D" w:rsidRPr="00655251">
        <w:rPr>
          <w:rFonts w:ascii="Book Antiqua" w:hAnsi="Book Antiqua"/>
        </w:rPr>
        <w:t>Mottagare</w:t>
      </w:r>
      <w:r w:rsidR="00A83412" w:rsidRPr="00655251">
        <w:rPr>
          <w:rFonts w:ascii="Book Antiqua" w:hAnsi="Book Antiqua"/>
        </w:rPr>
        <w:t xml:space="preserve">: </w:t>
      </w:r>
      <w:r w:rsidR="00DD3174" w:rsidRPr="00655251">
        <w:rPr>
          <w:rFonts w:ascii="Book Antiqua" w:hAnsi="Book Antiqua"/>
        </w:rPr>
        <w:t xml:space="preserve"> </w:t>
      </w:r>
    </w:p>
    <w:p w14:paraId="1A3E2031" w14:textId="77777777" w:rsidR="0038632C" w:rsidRDefault="00563673" w:rsidP="00BC2F64">
      <w:pPr>
        <w:pStyle w:val="Default"/>
        <w:ind w:left="3910" w:hanging="3910"/>
        <w:rPr>
          <w:rFonts w:ascii="Book Antiqua" w:hAnsi="Book Antiqua"/>
        </w:rPr>
      </w:pPr>
      <w:r w:rsidRPr="00655251">
        <w:rPr>
          <w:rFonts w:ascii="Book Antiqua" w:hAnsi="Book Antiqua"/>
        </w:rPr>
        <w:t>Mia Ahlgren</w:t>
      </w:r>
      <w:r w:rsidRPr="00655251">
        <w:rPr>
          <w:rFonts w:ascii="Book Antiqua" w:hAnsi="Book Antiqua"/>
        </w:rPr>
        <w:tab/>
      </w:r>
      <w:r w:rsidR="0038632C">
        <w:rPr>
          <w:rFonts w:ascii="Book Antiqua" w:hAnsi="Book Antiqua"/>
        </w:rPr>
        <w:t>Statssekreterare Elin Almqvist</w:t>
      </w:r>
    </w:p>
    <w:p w14:paraId="536AC20C" w14:textId="6AAB37A8" w:rsidR="00BD3418" w:rsidRPr="00821E88" w:rsidRDefault="0038632C" w:rsidP="00BC2F64">
      <w:pPr>
        <w:pStyle w:val="Default"/>
        <w:ind w:left="3910" w:hanging="391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Kopia Christina Velander</w:t>
      </w:r>
      <w:r>
        <w:rPr>
          <w:rFonts w:ascii="Book Antiqua" w:hAnsi="Book Antiqua"/>
        </w:rPr>
        <w:br/>
        <w:t>Socialdepartementet</w:t>
      </w:r>
      <w:r w:rsidR="000D51D0">
        <w:rPr>
          <w:rFonts w:ascii="Book Antiqua" w:hAnsi="Book Antiqua"/>
          <w:sz w:val="20"/>
          <w:szCs w:val="20"/>
        </w:rPr>
        <w:t xml:space="preserve"> </w:t>
      </w:r>
    </w:p>
    <w:p w14:paraId="2ADB69F6" w14:textId="475135ED" w:rsidR="00BC2F64" w:rsidRDefault="00EF6B81" w:rsidP="0038632C">
      <w:pPr>
        <w:pStyle w:val="Rubrik1"/>
        <w:tabs>
          <w:tab w:val="clear" w:pos="3686"/>
          <w:tab w:val="clear" w:pos="4536"/>
          <w:tab w:val="left" w:pos="6340"/>
        </w:tabs>
      </w:pPr>
      <w:r>
        <w:tab/>
      </w:r>
    </w:p>
    <w:p w14:paraId="5D485FE1" w14:textId="118EA95B" w:rsidR="001E29E1" w:rsidRDefault="001E29E1" w:rsidP="00750EF0">
      <w:pPr>
        <w:pStyle w:val="Rubrik1"/>
      </w:pPr>
    </w:p>
    <w:p w14:paraId="2903D3E3" w14:textId="77777777" w:rsidR="0038632C" w:rsidRPr="0038632C" w:rsidRDefault="0038632C" w:rsidP="0038632C"/>
    <w:p w14:paraId="6BCE6295" w14:textId="50D6D8CF" w:rsidR="00C50FC1" w:rsidRDefault="00EE3B17" w:rsidP="00750EF0">
      <w:pPr>
        <w:pStyle w:val="Rubrik1"/>
      </w:pPr>
      <w:r>
        <w:t xml:space="preserve">Funktionsrätt Sverige ställningstagande till </w:t>
      </w:r>
      <w:r>
        <w:br/>
        <w:t>EU-kommissionens Funktionsrättsstrategi</w:t>
      </w:r>
    </w:p>
    <w:p w14:paraId="2A24E327" w14:textId="3B88E0A3" w:rsidR="00750EF0" w:rsidRDefault="00750EF0" w:rsidP="00750EF0"/>
    <w:p w14:paraId="7126C899" w14:textId="77777777" w:rsidR="00681D03" w:rsidRPr="001B743F" w:rsidRDefault="00681D03" w:rsidP="00681D03">
      <w:pPr>
        <w:pStyle w:val="Rubrik3"/>
        <w:rPr>
          <w:lang w:eastAsia="sv-SE"/>
        </w:rPr>
      </w:pPr>
      <w:r w:rsidRPr="001B743F">
        <w:rPr>
          <w:lang w:eastAsia="sv-SE"/>
        </w:rPr>
        <w:t xml:space="preserve">Funktionsrätt Sverige </w:t>
      </w:r>
    </w:p>
    <w:p w14:paraId="77EA8D77" w14:textId="77A215BC" w:rsidR="00681D03" w:rsidRDefault="00681D03" w:rsidP="00681D03">
      <w:pPr>
        <w:rPr>
          <w:lang w:eastAsia="sv-SE"/>
        </w:rPr>
      </w:pPr>
      <w:r w:rsidRPr="001B743F">
        <w:rPr>
          <w:lang w:eastAsia="sv-SE"/>
        </w:rPr>
        <w:t>Funktionsrätt Sverige är en samarbetsorganisation för 4</w:t>
      </w:r>
      <w:r w:rsidR="00D13842">
        <w:rPr>
          <w:lang w:eastAsia="sv-SE"/>
        </w:rPr>
        <w:t>6</w:t>
      </w:r>
      <w:r w:rsidRPr="001B743F">
        <w:rPr>
          <w:lang w:eastAsia="sv-SE"/>
        </w:rPr>
        <w:t xml:space="preserve"> </w:t>
      </w:r>
      <w:r>
        <w:rPr>
          <w:lang w:eastAsia="sv-SE"/>
        </w:rPr>
        <w:t>f</w:t>
      </w:r>
      <w:r w:rsidRPr="001B743F">
        <w:rPr>
          <w:lang w:eastAsia="sv-SE"/>
        </w:rPr>
        <w:t>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07FE8C5F" w14:textId="05F42053" w:rsidR="00750EF0" w:rsidRDefault="00750EF0" w:rsidP="00750EF0"/>
    <w:p w14:paraId="72CE14D2" w14:textId="77777777" w:rsidR="001E29E1" w:rsidRDefault="001E29E1" w:rsidP="0006737B">
      <w:pPr>
        <w:pStyle w:val="Rubrik2"/>
      </w:pPr>
    </w:p>
    <w:p w14:paraId="47CBA98E" w14:textId="77777777" w:rsidR="001E29E1" w:rsidRDefault="001E29E1" w:rsidP="0006737B">
      <w:pPr>
        <w:pStyle w:val="Rubrik2"/>
      </w:pPr>
    </w:p>
    <w:p w14:paraId="651E8579" w14:textId="6701B6B8" w:rsidR="0006737B" w:rsidRDefault="001138A6" w:rsidP="0006737B">
      <w:pPr>
        <w:pStyle w:val="Rubrik2"/>
      </w:pPr>
      <w:r>
        <w:t>Sammanfattning</w:t>
      </w:r>
    </w:p>
    <w:p w14:paraId="0EBDE348" w14:textId="6857ADEF" w:rsidR="005D02EB" w:rsidRDefault="00EE3B17" w:rsidP="00220C38">
      <w:r>
        <w:t xml:space="preserve">EU-kommissionen antog </w:t>
      </w:r>
      <w:r w:rsidR="00CF3978">
        <w:t xml:space="preserve">den 3 mars 2021 </w:t>
      </w:r>
      <w:r>
        <w:t>en Funktionsrättsstrategi för 2021 – 2030</w:t>
      </w:r>
      <w:r w:rsidR="006F7E47">
        <w:rPr>
          <w:rStyle w:val="Slutnotsreferens"/>
        </w:rPr>
        <w:endnoteReference w:id="1"/>
      </w:r>
      <w:r>
        <w:t xml:space="preserve"> som en del i Jämlikhetsunionen ”union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>”</w:t>
      </w:r>
      <w:r w:rsidR="00CF3978">
        <w:t xml:space="preserve">. Funktionsrätt Sverige är medlemmar i </w:t>
      </w:r>
      <w:proofErr w:type="spellStart"/>
      <w:r w:rsidR="00CF3978">
        <w:t>European</w:t>
      </w:r>
      <w:proofErr w:type="spellEnd"/>
      <w:r w:rsidR="00CF3978">
        <w:t xml:space="preserve"> Disability Forum och har aktivt bidragit med inspel till </w:t>
      </w:r>
      <w:r w:rsidR="00B90292">
        <w:t>strategin. Förutom skriftliga synpunkter</w:t>
      </w:r>
      <w:r w:rsidR="00EB4C78">
        <w:rPr>
          <w:rStyle w:val="Slutnotsreferens"/>
        </w:rPr>
        <w:endnoteReference w:id="2"/>
      </w:r>
      <w:r w:rsidR="00B90292">
        <w:t xml:space="preserve"> har vi </w:t>
      </w:r>
      <w:r w:rsidR="001A6A80">
        <w:t>deltagit</w:t>
      </w:r>
      <w:r w:rsidR="00B90292">
        <w:t xml:space="preserve"> i de sju digitala konsultationer som hölls under 2020.</w:t>
      </w:r>
      <w:r w:rsidR="008C26B0">
        <w:t xml:space="preserve"> I juni ska min</w:t>
      </w:r>
      <w:r w:rsidR="00493A95">
        <w:t>i</w:t>
      </w:r>
      <w:r w:rsidR="008C26B0">
        <w:t xml:space="preserve">sterrådet anta </w:t>
      </w:r>
      <w:proofErr w:type="spellStart"/>
      <w:r w:rsidR="008C26B0">
        <w:t>rådsslutsatser</w:t>
      </w:r>
      <w:proofErr w:type="spellEnd"/>
      <w:r w:rsidR="008C26B0">
        <w:t xml:space="preserve"> </w:t>
      </w:r>
      <w:r w:rsidR="00493A95">
        <w:t xml:space="preserve">men </w:t>
      </w:r>
      <w:r w:rsidR="00D261CB">
        <w:t xml:space="preserve">det är </w:t>
      </w:r>
      <w:r w:rsidR="00493A95">
        <w:t>kommissionen</w:t>
      </w:r>
      <w:r w:rsidR="00D261CB">
        <w:t xml:space="preserve"> som</w:t>
      </w:r>
      <w:r w:rsidR="00493A95">
        <w:t xml:space="preserve"> ansvarar </w:t>
      </w:r>
      <w:r w:rsidR="007478B5">
        <w:t xml:space="preserve">för att </w:t>
      </w:r>
      <w:r w:rsidR="00493A95">
        <w:t xml:space="preserve">genomföra </w:t>
      </w:r>
      <w:r w:rsidR="009B5596">
        <w:t>strategin.</w:t>
      </w:r>
    </w:p>
    <w:p w14:paraId="09FCC83A" w14:textId="5EB71946" w:rsidR="005A155F" w:rsidRDefault="005A155F" w:rsidP="00220C38"/>
    <w:p w14:paraId="31518C0A" w14:textId="3D1CC1E8" w:rsidR="005A155F" w:rsidRDefault="005A155F" w:rsidP="00220C38">
      <w:r>
        <w:t xml:space="preserve">Funktionsrätt Sverige välkomnar EU:s process för att involvera rörelsen i strategin, att de har hållit tidplanen och för att de lyssnat på flera förslag </w:t>
      </w:r>
      <w:r w:rsidR="002D2BE5">
        <w:t>från oss</w:t>
      </w:r>
      <w:r w:rsidR="00E064AD">
        <w:t xml:space="preserve"> bland annat</w:t>
      </w:r>
      <w:r w:rsidR="002D2BE5">
        <w:t xml:space="preserve"> om att betona rättigheter i strategins titel, </w:t>
      </w:r>
      <w:r w:rsidR="0086156B">
        <w:t>att</w:t>
      </w:r>
      <w:r w:rsidR="000F679B">
        <w:t xml:space="preserve"> involvera rörelsen även i medlemsländernas uppföljning samt för ambitionen att</w:t>
      </w:r>
      <w:r w:rsidR="0086156B">
        <w:t xml:space="preserve"> </w:t>
      </w:r>
      <w:r w:rsidR="000F679B">
        <w:t xml:space="preserve">själva </w:t>
      </w:r>
      <w:r w:rsidR="0086156B">
        <w:t>föregå med gott exempel</w:t>
      </w:r>
      <w:r w:rsidR="000F679B">
        <w:t>.</w:t>
      </w:r>
      <w:r w:rsidR="00AA1F84">
        <w:t xml:space="preserve"> </w:t>
      </w:r>
      <w:r w:rsidR="00543063">
        <w:t xml:space="preserve">Men vi kan se att vissa förslag </w:t>
      </w:r>
      <w:r w:rsidR="00F111C8">
        <w:t>om tillgänglighetscenter</w:t>
      </w:r>
      <w:r w:rsidR="0029039F">
        <w:t xml:space="preserve">, </w:t>
      </w:r>
      <w:r w:rsidR="00F111C8">
        <w:t>lagstiftning</w:t>
      </w:r>
      <w:r w:rsidR="0029039F">
        <w:t xml:space="preserve">, finansiering, indikatorer, ansvar och </w:t>
      </w:r>
      <w:proofErr w:type="spellStart"/>
      <w:r w:rsidR="0029039F">
        <w:t>mainstreaming</w:t>
      </w:r>
      <w:proofErr w:type="spellEnd"/>
      <w:r w:rsidR="0029039F">
        <w:t xml:space="preserve"> </w:t>
      </w:r>
      <w:r w:rsidR="00543063">
        <w:t xml:space="preserve">inte </w:t>
      </w:r>
      <w:r w:rsidR="00F111C8">
        <w:t xml:space="preserve">är så skarpa som </w:t>
      </w:r>
      <w:r w:rsidR="00543063">
        <w:t>vi</w:t>
      </w:r>
      <w:r w:rsidR="0029039F">
        <w:t xml:space="preserve"> hade hoppats.</w:t>
      </w:r>
    </w:p>
    <w:p w14:paraId="1347C610" w14:textId="4386130D" w:rsidR="001E29E1" w:rsidRDefault="001E29E1">
      <w:pPr>
        <w:tabs>
          <w:tab w:val="clear" w:pos="3686"/>
          <w:tab w:val="clear" w:pos="4536"/>
        </w:tabs>
      </w:pPr>
      <w:r>
        <w:br w:type="page"/>
      </w:r>
    </w:p>
    <w:p w14:paraId="0995BF41" w14:textId="77777777" w:rsidR="001E29E1" w:rsidRDefault="001E29E1" w:rsidP="00220C38"/>
    <w:p w14:paraId="41F1E913" w14:textId="78874F0C" w:rsidR="000F679B" w:rsidRDefault="000F679B" w:rsidP="00220C38"/>
    <w:p w14:paraId="79F074B2" w14:textId="6FECD6D3" w:rsidR="000F679B" w:rsidRDefault="00DF6BA0" w:rsidP="00220C38">
      <w:r>
        <w:t>Sverige</w:t>
      </w:r>
      <w:r w:rsidR="0094283A">
        <w:t>s</w:t>
      </w:r>
      <w:r>
        <w:t xml:space="preserve"> nationella strategi gick ut 2016</w:t>
      </w:r>
      <w:r w:rsidR="0094283A">
        <w:t>. I</w:t>
      </w:r>
      <w:r>
        <w:t xml:space="preserve"> utvärderingen konstaterade Myndigheten för delaktighet att </w:t>
      </w:r>
      <w:r w:rsidR="003022CB">
        <w:t xml:space="preserve">framsteg endast gjorts när det gäller IT, medier, transporter och kultur. De tre första </w:t>
      </w:r>
      <w:r w:rsidR="00DC1F50">
        <w:t xml:space="preserve">tre politikområdena </w:t>
      </w:r>
      <w:r w:rsidR="003022CB">
        <w:t>kan kopplas direkt till EU</w:t>
      </w:r>
      <w:r w:rsidR="008A6140">
        <w:t xml:space="preserve">-regleringar. I </w:t>
      </w:r>
      <w:r w:rsidR="00BE6906">
        <w:t xml:space="preserve">våra inspel </w:t>
      </w:r>
      <w:r w:rsidR="008A6140">
        <w:t xml:space="preserve">vill vi därför </w:t>
      </w:r>
      <w:r w:rsidR="00BE6906">
        <w:t>att EU</w:t>
      </w:r>
      <w:r w:rsidR="00565790">
        <w:t>:s</w:t>
      </w:r>
      <w:r w:rsidR="00BE6906">
        <w:t xml:space="preserve"> </w:t>
      </w:r>
      <w:r w:rsidR="0011669D">
        <w:t xml:space="preserve">lagstiftningsinstrument </w:t>
      </w:r>
      <w:r w:rsidR="00565790">
        <w:t>används</w:t>
      </w:r>
      <w:r w:rsidR="00CD6219">
        <w:t xml:space="preserve"> mer och</w:t>
      </w:r>
      <w:r w:rsidR="00565790">
        <w:t xml:space="preserve"> effektivt</w:t>
      </w:r>
      <w:r w:rsidR="00BE6906">
        <w:t xml:space="preserve"> </w:t>
      </w:r>
      <w:r w:rsidR="0011669D">
        <w:t>för att</w:t>
      </w:r>
      <w:r w:rsidR="00BE6906">
        <w:t xml:space="preserve"> nå resultat. Vi vil</w:t>
      </w:r>
      <w:r w:rsidR="00AA1F84">
        <w:t>l</w:t>
      </w:r>
      <w:r w:rsidR="00BE6906">
        <w:t xml:space="preserve"> </w:t>
      </w:r>
      <w:r w:rsidR="0011669D">
        <w:t xml:space="preserve">till exempel </w:t>
      </w:r>
      <w:r w:rsidR="00BE6906">
        <w:t>se</w:t>
      </w:r>
      <w:r w:rsidR="00F42F7E">
        <w:t xml:space="preserve"> en </w:t>
      </w:r>
      <w:r w:rsidR="0011669D">
        <w:t>revider</w:t>
      </w:r>
      <w:r w:rsidR="00F42F7E">
        <w:t>ing av</w:t>
      </w:r>
      <w:r w:rsidR="0011669D">
        <w:t xml:space="preserve"> </w:t>
      </w:r>
      <w:r w:rsidR="0011669D" w:rsidRPr="00CD6219">
        <w:rPr>
          <w:b/>
          <w:bCs/>
        </w:rPr>
        <w:t>likabehandlingsdirektivet</w:t>
      </w:r>
      <w:r w:rsidR="00F42F7E">
        <w:t xml:space="preserve"> för att leva upp till artikel 6 i</w:t>
      </w:r>
      <w:r w:rsidR="008419DC">
        <w:t xml:space="preserve"> funktionsrättskonventionen, skydd mot </w:t>
      </w:r>
      <w:proofErr w:type="spellStart"/>
      <w:r w:rsidR="008419DC">
        <w:t>näthat</w:t>
      </w:r>
      <w:proofErr w:type="spellEnd"/>
      <w:r w:rsidR="008419DC">
        <w:t xml:space="preserve"> och </w:t>
      </w:r>
      <w:r w:rsidR="008419DC" w:rsidRPr="00CD6219">
        <w:rPr>
          <w:b/>
          <w:bCs/>
        </w:rPr>
        <w:t>hatbrott</w:t>
      </w:r>
      <w:r w:rsidR="008419DC">
        <w:t xml:space="preserve"> på lika villkor som andra diskrimineringsgrunder, </w:t>
      </w:r>
      <w:r>
        <w:t xml:space="preserve">bättre </w:t>
      </w:r>
      <w:r w:rsidR="00B84A76">
        <w:t>övervakning</w:t>
      </w:r>
      <w:r>
        <w:t xml:space="preserve"> av </w:t>
      </w:r>
      <w:r w:rsidRPr="00CD6219">
        <w:rPr>
          <w:b/>
          <w:bCs/>
        </w:rPr>
        <w:t>efterlevnad</w:t>
      </w:r>
      <w:r>
        <w:t xml:space="preserve"> av direktiv </w:t>
      </w:r>
      <w:r w:rsidR="003F33A4">
        <w:t>(</w:t>
      </w:r>
      <w:r>
        <w:t>till exempel upphandling</w:t>
      </w:r>
      <w:r w:rsidR="003F33A4">
        <w:t>)</w:t>
      </w:r>
      <w:r w:rsidR="00F42F7E">
        <w:t xml:space="preserve"> och förstärkning av </w:t>
      </w:r>
      <w:r w:rsidR="00AA1F84" w:rsidRPr="00CD6219">
        <w:rPr>
          <w:b/>
          <w:bCs/>
        </w:rPr>
        <w:t>tillgång till rättsväsende</w:t>
      </w:r>
      <w:r w:rsidR="00AA1F84">
        <w:t xml:space="preserve"> (access to </w:t>
      </w:r>
      <w:proofErr w:type="spellStart"/>
      <w:r w:rsidR="00AA1F84">
        <w:t>justice</w:t>
      </w:r>
      <w:proofErr w:type="spellEnd"/>
      <w:r w:rsidR="00AA1F84">
        <w:t>).</w:t>
      </w:r>
    </w:p>
    <w:p w14:paraId="49AD479E" w14:textId="17A16366" w:rsidR="00493A95" w:rsidRDefault="00493A95" w:rsidP="00220C38"/>
    <w:p w14:paraId="256F0238" w14:textId="361255F6" w:rsidR="00493A95" w:rsidRDefault="00493A95" w:rsidP="00553BCD">
      <w:pPr>
        <w:pStyle w:val="Rubrik3"/>
      </w:pPr>
      <w:r>
        <w:t xml:space="preserve">Parlamentet </w:t>
      </w:r>
      <w:r w:rsidR="00D261CB">
        <w:t xml:space="preserve">har </w:t>
      </w:r>
      <w:r>
        <w:t>stark roll i EU:s övervakningsmekanism</w:t>
      </w:r>
    </w:p>
    <w:p w14:paraId="57FEAF13" w14:textId="77777777" w:rsidR="00553BCD" w:rsidRDefault="009B5596" w:rsidP="00220C38">
      <w:r>
        <w:t>Funktionsrättskonventionen</w:t>
      </w:r>
      <w:r w:rsidR="00AB7ED4">
        <w:t xml:space="preserve"> är den första </w:t>
      </w:r>
      <w:r w:rsidR="0046280F">
        <w:t>om mänskliga rättigheter</w:t>
      </w:r>
      <w:r w:rsidR="00AB7ED4">
        <w:t xml:space="preserve"> som en regional sammanslutning ant</w:t>
      </w:r>
      <w:r w:rsidR="0046280F">
        <w:t>a</w:t>
      </w:r>
      <w:r w:rsidR="00AB7ED4">
        <w:t>g</w:t>
      </w:r>
      <w:r w:rsidR="0046280F">
        <w:t>it. Den</w:t>
      </w:r>
      <w:r>
        <w:t xml:space="preserve"> började gälla </w:t>
      </w:r>
      <w:r w:rsidR="0046280F">
        <w:t>2010</w:t>
      </w:r>
      <w:r w:rsidR="00553BCD">
        <w:t xml:space="preserve"> och EU fick rekommendationer 2015 som snabbt ledde till en ändring av övervakningsmekanismen där kommissionen själva hade en plats. </w:t>
      </w:r>
    </w:p>
    <w:p w14:paraId="7647BB1A" w14:textId="77777777" w:rsidR="00553BCD" w:rsidRDefault="00553BCD" w:rsidP="00220C38"/>
    <w:p w14:paraId="29A9FDC4" w14:textId="0676D77C" w:rsidR="00CF3978" w:rsidRDefault="00553BCD" w:rsidP="00220C38">
      <w:r>
        <w:t xml:space="preserve">Europaparlamentet </w:t>
      </w:r>
      <w:r w:rsidR="000D5E19">
        <w:t xml:space="preserve">utgör </w:t>
      </w:r>
      <w:r>
        <w:t xml:space="preserve">tillsammans med EU:s byrå för grundläggande rättigheter, EU:s ombudsman och </w:t>
      </w:r>
      <w:proofErr w:type="spellStart"/>
      <w:r>
        <w:t>European</w:t>
      </w:r>
      <w:proofErr w:type="spellEnd"/>
      <w:r>
        <w:t xml:space="preserve"> Disability Forum övervakningsmekanismen. I Sverige finns </w:t>
      </w:r>
      <w:r w:rsidR="005961F2">
        <w:t xml:space="preserve">ännu ingen oberoende mekanism </w:t>
      </w:r>
      <w:r w:rsidR="00AB4393">
        <w:t>även om förslaget om ett oberoende institut för mänskliga rättigheter enligt den proposition som ska behandlas innan sommaruppehållet ska få uppgifter i linje med konventionen.</w:t>
      </w:r>
    </w:p>
    <w:p w14:paraId="085951EC" w14:textId="65A87345" w:rsidR="00053204" w:rsidRDefault="00053204" w:rsidP="00220C38"/>
    <w:p w14:paraId="0A5B022D" w14:textId="5C9196AA" w:rsidR="00053204" w:rsidRDefault="00053204" w:rsidP="00220C38">
      <w:r>
        <w:t xml:space="preserve">Parlamentet har en aktiv så kallad </w:t>
      </w:r>
      <w:r w:rsidR="006E3C64">
        <w:t>”</w:t>
      </w:r>
      <w:proofErr w:type="spellStart"/>
      <w:r>
        <w:t>intergroup</w:t>
      </w:r>
      <w:proofErr w:type="spellEnd"/>
      <w:r w:rsidR="006E3C64">
        <w:t>”</w:t>
      </w:r>
      <w:r w:rsidR="00884B96">
        <w:t xml:space="preserve"> för funktionshinder</w:t>
      </w:r>
      <w:r>
        <w:t xml:space="preserve"> som redan har haft ett öppet möte med kommissionen om strategin</w:t>
      </w:r>
      <w:r w:rsidR="001B3D03">
        <w:rPr>
          <w:rStyle w:val="Slutnotsreferens"/>
        </w:rPr>
        <w:endnoteReference w:id="3"/>
      </w:r>
      <w:r>
        <w:t xml:space="preserve">. </w:t>
      </w:r>
      <w:r w:rsidR="00B26F6A">
        <w:t>När rapport</w:t>
      </w:r>
      <w:r w:rsidR="00A060BE">
        <w:t xml:space="preserve">en Respekt för rättigheter som är </w:t>
      </w:r>
      <w:r w:rsidR="00B26F6A">
        <w:t xml:space="preserve">civilsamhällets granskning </w:t>
      </w:r>
      <w:r w:rsidR="00A060BE">
        <w:t xml:space="preserve">av hur Sverige lever upp till konventionen hade vi </w:t>
      </w:r>
      <w:r w:rsidR="00AB3939">
        <w:t>med en beskrivning av hur Europaparlamentets olika utskott deltar i arbetet.</w:t>
      </w:r>
      <w:r w:rsidR="005D7B6D">
        <w:t xml:space="preserve"> Funktionsrätt Sverige samordnade arbetet med den nationella rapporten och bidrar via </w:t>
      </w:r>
      <w:proofErr w:type="spellStart"/>
      <w:r w:rsidR="005D7B6D">
        <w:t>European</w:t>
      </w:r>
      <w:proofErr w:type="spellEnd"/>
      <w:r w:rsidR="005D7B6D">
        <w:t xml:space="preserve"> Disability Forum i EU-arbetet. </w:t>
      </w:r>
    </w:p>
    <w:p w14:paraId="30381E86" w14:textId="73F7BB0A" w:rsidR="00AB3939" w:rsidRDefault="00AB3939" w:rsidP="00220C38"/>
    <w:p w14:paraId="01CF6FF7" w14:textId="12E3CF5E" w:rsidR="00AB3939" w:rsidRDefault="005D7B6D" w:rsidP="00220C38">
      <w:r>
        <w:t>Senare i år kommer EU-kommissionen att lansera en så kallad ”</w:t>
      </w:r>
      <w:r w:rsidRPr="00D95342">
        <w:rPr>
          <w:b/>
          <w:bCs/>
        </w:rPr>
        <w:t xml:space="preserve">Disability </w:t>
      </w:r>
      <w:proofErr w:type="spellStart"/>
      <w:r w:rsidRPr="00D95342">
        <w:rPr>
          <w:b/>
          <w:bCs/>
        </w:rPr>
        <w:t>Platform</w:t>
      </w:r>
      <w:proofErr w:type="spellEnd"/>
      <w:r>
        <w:t xml:space="preserve">” för att koppla medlemsländerna närmare genomförandet av den europeiska strategin. Vi hoppas att det ska </w:t>
      </w:r>
      <w:r w:rsidR="00B35583">
        <w:t xml:space="preserve">bidra till stärkt nationellt genomförande och engagemang även i riksdagen. Vi tror att det är viktigt </w:t>
      </w:r>
      <w:r w:rsidR="009105EC">
        <w:t>med</w:t>
      </w:r>
      <w:r w:rsidR="00036690">
        <w:t xml:space="preserve"> en </w:t>
      </w:r>
      <w:r w:rsidR="00036690" w:rsidRPr="003D241F">
        <w:rPr>
          <w:b/>
          <w:bCs/>
        </w:rPr>
        <w:t>tvåspårsstrategi</w:t>
      </w:r>
      <w:r w:rsidR="00036690">
        <w:t xml:space="preserve"> för att genomföra funktionsrättskonventionen med både </w:t>
      </w:r>
      <w:proofErr w:type="spellStart"/>
      <w:r w:rsidR="00036690">
        <w:t>mainstreaming</w:t>
      </w:r>
      <w:proofErr w:type="spellEnd"/>
      <w:r w:rsidR="00036690">
        <w:t xml:space="preserve"> i flera generaldirektorat, </w:t>
      </w:r>
      <w:r w:rsidR="00447F40">
        <w:t>nationella departement och parlamentsutskott på liknande sätt som i Europaparlamentet</w:t>
      </w:r>
      <w:r w:rsidR="003D241F">
        <w:t xml:space="preserve"> parallellt med särskilda insatser för att stärka självbestämmande och inkludering i samhället.</w:t>
      </w:r>
    </w:p>
    <w:p w14:paraId="3430734B" w14:textId="757D9F43" w:rsidR="00CF3978" w:rsidRDefault="00CF3978" w:rsidP="00220C38"/>
    <w:p w14:paraId="71589BA1" w14:textId="77777777" w:rsidR="00BC2F64" w:rsidRDefault="00BC2F64">
      <w:pPr>
        <w:tabs>
          <w:tab w:val="clear" w:pos="3686"/>
          <w:tab w:val="clear" w:pos="4536"/>
        </w:tabs>
        <w:rPr>
          <w:rFonts w:ascii="Arial" w:hAnsi="Arial"/>
          <w:b/>
        </w:rPr>
      </w:pPr>
      <w:r>
        <w:br w:type="page"/>
      </w:r>
    </w:p>
    <w:p w14:paraId="6F53C812" w14:textId="585C8B4B" w:rsidR="00E8360E" w:rsidRDefault="00E8360E" w:rsidP="00B64E14">
      <w:pPr>
        <w:pStyle w:val="Rubrik3"/>
      </w:pPr>
      <w:r>
        <w:t>Funktionsrätt Sverige</w:t>
      </w:r>
      <w:r w:rsidR="00B64E14">
        <w:t>s röst i arbetet med funktionsrättstrategi</w:t>
      </w:r>
    </w:p>
    <w:p w14:paraId="736FF45C" w14:textId="77777777" w:rsidR="001E29E1" w:rsidRDefault="00B64E14" w:rsidP="00EA69BA">
      <w:pPr>
        <w:pStyle w:val="Ingetavstnd"/>
        <w:spacing w:line="276" w:lineRule="auto"/>
      </w:pPr>
      <w:r>
        <w:t>Vi</w:t>
      </w:r>
      <w:r w:rsidR="00F336DB">
        <w:t xml:space="preserve"> ser vissa paralleller med behovet av en </w:t>
      </w:r>
      <w:r w:rsidR="008F7EBD">
        <w:t>stark</w:t>
      </w:r>
      <w:r w:rsidR="0044090D">
        <w:t xml:space="preserve"> rättighetsbaserad</w:t>
      </w:r>
      <w:r w:rsidR="008F7EBD">
        <w:t xml:space="preserve"> nationell funktionsrättsstrategi </w:t>
      </w:r>
      <w:r w:rsidR="0044090D">
        <w:t>som bidrar med</w:t>
      </w:r>
      <w:r w:rsidR="008F7EBD">
        <w:t xml:space="preserve"> den helhetssyn som riksdagen </w:t>
      </w:r>
      <w:r w:rsidR="009F3E95">
        <w:t xml:space="preserve">lyfte i sitt tillkännagivande i samband med </w:t>
      </w:r>
      <w:r w:rsidR="00CF27CE">
        <w:t xml:space="preserve">behandlingen av </w:t>
      </w:r>
      <w:r w:rsidR="009F3E95">
        <w:t>propositionen om nytt mål för funktionshinderpolitiken</w:t>
      </w:r>
      <w:r w:rsidR="00CF27CE">
        <w:t xml:space="preserve">. </w:t>
      </w:r>
    </w:p>
    <w:p w14:paraId="3FC9B299" w14:textId="77777777" w:rsidR="001E29E1" w:rsidRDefault="001E29E1" w:rsidP="00EA69BA">
      <w:pPr>
        <w:pStyle w:val="Ingetavstnd"/>
        <w:spacing w:line="276" w:lineRule="auto"/>
      </w:pPr>
    </w:p>
    <w:p w14:paraId="7408A83B" w14:textId="28FE532D" w:rsidR="0009262E" w:rsidRDefault="00CF27CE" w:rsidP="00EA69BA">
      <w:pPr>
        <w:pStyle w:val="Ingetavstnd"/>
        <w:spacing w:line="276" w:lineRule="auto"/>
      </w:pPr>
      <w:r w:rsidRPr="00FB7449">
        <w:rPr>
          <w:b/>
          <w:bCs/>
        </w:rPr>
        <w:t>Vi ser fram emot att bidra till den sv</w:t>
      </w:r>
      <w:r w:rsidR="00A611D0" w:rsidRPr="00FB7449">
        <w:rPr>
          <w:b/>
          <w:bCs/>
        </w:rPr>
        <w:t>enska strategin</w:t>
      </w:r>
      <w:r w:rsidR="008C0D0A">
        <w:rPr>
          <w:rStyle w:val="Slutnotsreferens"/>
          <w:b/>
          <w:bCs/>
        </w:rPr>
        <w:endnoteReference w:id="4"/>
      </w:r>
      <w:r w:rsidR="00A611D0" w:rsidRPr="00FB7449">
        <w:rPr>
          <w:b/>
          <w:bCs/>
        </w:rPr>
        <w:t xml:space="preserve"> och genomförandet av den europeiska</w:t>
      </w:r>
      <w:r w:rsidR="00A611D0">
        <w:t>. FN har flera gånger under det gångna året betonat</w:t>
      </w:r>
      <w:r w:rsidR="00D94047">
        <w:t xml:space="preserve"> att pandemin avslöjat och fördjupat tidigare sprickor och ojämlikhet</w:t>
      </w:r>
      <w:r w:rsidR="006D636C">
        <w:t xml:space="preserve">.  Generalsekreteraren och många andra ledare </w:t>
      </w:r>
      <w:r w:rsidR="0018033D">
        <w:t xml:space="preserve">betonar behovet av att göra rätt när vi återuppbygger samhället </w:t>
      </w:r>
      <w:r w:rsidR="00FB7449">
        <w:t xml:space="preserve">genom #buildbackbettter </w:t>
      </w:r>
      <w:r w:rsidR="0018033D">
        <w:t xml:space="preserve">och </w:t>
      </w:r>
      <w:r w:rsidR="00FB7449">
        <w:t xml:space="preserve">att </w:t>
      </w:r>
      <w:r w:rsidR="00A611D0">
        <w:t xml:space="preserve">inkludera </w:t>
      </w:r>
      <w:r w:rsidR="00D94047">
        <w:t>rättigheter för</w:t>
      </w:r>
      <w:r w:rsidR="006D636C">
        <w:t xml:space="preserve"> p</w:t>
      </w:r>
      <w:r w:rsidR="0018033D">
        <w:t>ersoner</w:t>
      </w:r>
      <w:r w:rsidR="0000521B">
        <w:t xml:space="preserve"> som möter funktionshinder</w:t>
      </w:r>
      <w:r w:rsidR="009269E7">
        <w:rPr>
          <w:rStyle w:val="Slutnotsreferens"/>
        </w:rPr>
        <w:endnoteReference w:id="5"/>
      </w:r>
      <w:r w:rsidR="0000521B">
        <w:t>.</w:t>
      </w:r>
    </w:p>
    <w:p w14:paraId="03F53E0F" w14:textId="725A891B" w:rsidR="00BC2F64" w:rsidRDefault="00BC2F64" w:rsidP="00EA69BA">
      <w:pPr>
        <w:pStyle w:val="Ingetavstnd"/>
        <w:spacing w:line="276" w:lineRule="auto"/>
      </w:pPr>
    </w:p>
    <w:p w14:paraId="164AD1D7" w14:textId="5E13037A" w:rsidR="00BC2F64" w:rsidRDefault="00BC2F64" w:rsidP="00EA69BA">
      <w:pPr>
        <w:pStyle w:val="Ingetavstnd"/>
        <w:spacing w:line="276" w:lineRule="auto"/>
      </w:pPr>
      <w:r>
        <w:t>Vänliga hälsningar</w:t>
      </w:r>
    </w:p>
    <w:p w14:paraId="1A794DC4" w14:textId="3AA92801" w:rsidR="00BC2F64" w:rsidRDefault="00BC2F64" w:rsidP="00EA69BA">
      <w:pPr>
        <w:pStyle w:val="Ingetavstnd"/>
        <w:spacing w:line="276" w:lineRule="auto"/>
      </w:pPr>
    </w:p>
    <w:p w14:paraId="06707300" w14:textId="22F8892A" w:rsidR="00BC2F64" w:rsidRDefault="00BC2F64" w:rsidP="00EA69BA">
      <w:pPr>
        <w:pStyle w:val="Ingetavstnd"/>
        <w:spacing w:line="276" w:lineRule="auto"/>
      </w:pPr>
    </w:p>
    <w:p w14:paraId="33B2D2A5" w14:textId="45D4632D" w:rsidR="00BC2F64" w:rsidRDefault="00BC2F64" w:rsidP="00EA69BA">
      <w:pPr>
        <w:pStyle w:val="Ingetavstnd"/>
        <w:spacing w:line="276" w:lineRule="auto"/>
      </w:pPr>
      <w:r>
        <w:br/>
        <w:t>Nicklas Mårtensson</w:t>
      </w:r>
    </w:p>
    <w:p w14:paraId="502B2BC4" w14:textId="73A47058" w:rsidR="00BC2F64" w:rsidRDefault="00BC2F64" w:rsidP="00EA69BA">
      <w:pPr>
        <w:pStyle w:val="Ingetavstnd"/>
        <w:spacing w:line="276" w:lineRule="auto"/>
      </w:pPr>
      <w:r>
        <w:t>Kanslichef, Funktionsrätt Sverige</w:t>
      </w:r>
    </w:p>
    <w:p w14:paraId="26E3089D" w14:textId="77777777" w:rsidR="00BC2F64" w:rsidRDefault="00BC2F64" w:rsidP="00EA69BA">
      <w:pPr>
        <w:pStyle w:val="Ingetavstnd"/>
        <w:spacing w:line="276" w:lineRule="auto"/>
      </w:pPr>
    </w:p>
    <w:sectPr w:rsidR="00BC2F64" w:rsidSect="00FE66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983" w:bottom="1134" w:left="226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A7FD" w14:textId="77777777" w:rsidR="000C202F" w:rsidRDefault="000C202F" w:rsidP="005F150D">
      <w:r>
        <w:separator/>
      </w:r>
    </w:p>
  </w:endnote>
  <w:endnote w:type="continuationSeparator" w:id="0">
    <w:p w14:paraId="39FB2199" w14:textId="77777777" w:rsidR="000C202F" w:rsidRDefault="000C202F" w:rsidP="005F150D">
      <w:r>
        <w:continuationSeparator/>
      </w:r>
    </w:p>
  </w:endnote>
  <w:endnote w:id="1">
    <w:p w14:paraId="33A5C511" w14:textId="30CBB50C" w:rsidR="006F7E47" w:rsidRDefault="006F7E47">
      <w:pPr>
        <w:pStyle w:val="Slutnotstext"/>
      </w:pPr>
      <w:r>
        <w:rPr>
          <w:rStyle w:val="Slutnotsreferens"/>
        </w:rPr>
        <w:endnoteRef/>
      </w:r>
      <w:r>
        <w:t xml:space="preserve"> EU-kommissionen Funktionsrättsstrategi på flera språk </w:t>
      </w:r>
      <w:hyperlink r:id="rId1" w:history="1">
        <w:r w:rsidRPr="004229EA">
          <w:rPr>
            <w:rStyle w:val="Hyperlnk"/>
          </w:rPr>
          <w:t>https://ec.europa.eu/social/main.jsp?catId=738&amp;langId=en&amp;pubId=8376&amp;furtherPubs=yes</w:t>
        </w:r>
      </w:hyperlink>
      <w:r>
        <w:t xml:space="preserve">  samt </w:t>
      </w:r>
      <w:hyperlink r:id="rId2" w:history="1">
        <w:r w:rsidR="009B6790" w:rsidRPr="00816C9D">
          <w:rPr>
            <w:rStyle w:val="Hyperlnk"/>
          </w:rPr>
          <w:t xml:space="preserve">tidplan och ”vägkarta” för strategin </w:t>
        </w:r>
      </w:hyperlink>
      <w:r w:rsidR="009B6790" w:rsidRPr="00816C9D">
        <w:t>med länkar till remisser</w:t>
      </w:r>
      <w:r w:rsidR="009B6790">
        <w:t xml:space="preserve"> </w:t>
      </w:r>
    </w:p>
  </w:endnote>
  <w:endnote w:id="2">
    <w:p w14:paraId="06B8889D" w14:textId="5B74F32C" w:rsidR="00EB4C78" w:rsidRDefault="00EB4C78">
      <w:pPr>
        <w:pStyle w:val="Slutnotstext"/>
      </w:pPr>
      <w:r>
        <w:rPr>
          <w:rStyle w:val="Slutnotsreferens"/>
        </w:rPr>
        <w:endnoteRef/>
      </w:r>
      <w:r>
        <w:t xml:space="preserve"> Funktionsrätt Sveriges skriftliga synpunkter i öppet samråd om strategin 2019 </w:t>
      </w:r>
      <w:hyperlink r:id="rId3" w:history="1">
        <w:r w:rsidRPr="004229EA">
          <w:rPr>
            <w:rStyle w:val="Hyperlnk"/>
          </w:rPr>
          <w:t>https://funktionsratt.se/wp-content/uploads/2019/11/Position-on-EU-Disability-Strategy-2020_OCT2019.pdf</w:t>
        </w:r>
      </w:hyperlink>
      <w:r>
        <w:t xml:space="preserve"> </w:t>
      </w:r>
      <w:r w:rsidR="00E70E45">
        <w:t xml:space="preserve">vi har dessutom bidragit muntligt i flera konsultationer se även </w:t>
      </w:r>
      <w:hyperlink r:id="rId4" w:history="1">
        <w:proofErr w:type="spellStart"/>
        <w:r w:rsidRPr="00816C9D">
          <w:rPr>
            <w:rStyle w:val="Hyperlnk"/>
          </w:rPr>
          <w:t>European</w:t>
        </w:r>
        <w:proofErr w:type="spellEnd"/>
      </w:hyperlink>
      <w:hyperlink r:id="rId5" w:history="1">
        <w:r w:rsidRPr="00816C9D">
          <w:rPr>
            <w:rStyle w:val="Hyperlnk"/>
          </w:rPr>
          <w:t xml:space="preserve"> Disability Forum inspel om funktionsrättsstrategin </w:t>
        </w:r>
      </w:hyperlink>
    </w:p>
  </w:endnote>
  <w:endnote w:id="3">
    <w:p w14:paraId="584DD604" w14:textId="6F4F3AC6" w:rsidR="001B3D03" w:rsidRDefault="001B3D03">
      <w:pPr>
        <w:pStyle w:val="Slutnotstext"/>
      </w:pPr>
      <w:r>
        <w:rPr>
          <w:rStyle w:val="Slutnotsreferens"/>
        </w:rPr>
        <w:endnoteRef/>
      </w:r>
      <w:r>
        <w:t xml:space="preserve"> Europaparlamentets Disability </w:t>
      </w:r>
      <w:proofErr w:type="spellStart"/>
      <w:r>
        <w:t>Intergroup</w:t>
      </w:r>
      <w:proofErr w:type="spellEnd"/>
      <w:r>
        <w:t xml:space="preserve"> om funktionsrättsstrategin </w:t>
      </w:r>
      <w:hyperlink r:id="rId6" w:history="1">
        <w:r w:rsidRPr="004229EA">
          <w:rPr>
            <w:rStyle w:val="Hyperlnk"/>
          </w:rPr>
          <w:t>https://www.edf-feph.org/the-disability-intergroup-is-ready-to-strengthen-the-eu-disability-rights-strategy/</w:t>
        </w:r>
      </w:hyperlink>
      <w:r>
        <w:t xml:space="preserve"> </w:t>
      </w:r>
    </w:p>
  </w:endnote>
  <w:endnote w:id="4">
    <w:p w14:paraId="2A4D6132" w14:textId="748E2ED6" w:rsidR="00816C9D" w:rsidRDefault="008C0D0A">
      <w:pPr>
        <w:pStyle w:val="Slutnotstext"/>
      </w:pPr>
      <w:r>
        <w:rPr>
          <w:rStyle w:val="Slutnotsreferens"/>
        </w:rPr>
        <w:endnoteRef/>
      </w:r>
      <w:r>
        <w:t xml:space="preserve"> Funktionsrätt Sverige inspel till statssekreterare Elin Almqvist om kommande funktionsrättsstrategi </w:t>
      </w:r>
      <w:hyperlink r:id="rId7" w:history="1">
        <w:r w:rsidRPr="004229EA">
          <w:rPr>
            <w:rStyle w:val="Hyperlnk"/>
          </w:rPr>
          <w:t>https://funktionsratt.se/wp-content/uploads/2021/03/Skrivelse-Elin-Almqvist-20210322.pdf</w:t>
        </w:r>
      </w:hyperlink>
      <w:r>
        <w:t xml:space="preserve"> </w:t>
      </w:r>
    </w:p>
  </w:endnote>
  <w:endnote w:id="5">
    <w:p w14:paraId="181EBDB2" w14:textId="591FAD29" w:rsidR="009269E7" w:rsidRDefault="009269E7">
      <w:pPr>
        <w:pStyle w:val="Slutnotstext"/>
      </w:pPr>
      <w:r>
        <w:rPr>
          <w:rStyle w:val="Slutnotsreferens"/>
        </w:rPr>
        <w:endnoteRef/>
      </w:r>
      <w:r>
        <w:t xml:space="preserve"> FN:s</w:t>
      </w:r>
      <w:r w:rsidR="002C16E0">
        <w:t xml:space="preserve"> generalsekreterare om inkludering och </w:t>
      </w:r>
      <w:r w:rsidR="001E58B8">
        <w:t xml:space="preserve">egen </w:t>
      </w:r>
      <w:r w:rsidR="002C16E0">
        <w:t xml:space="preserve">strategi </w:t>
      </w:r>
      <w:hyperlink r:id="rId8" w:history="1">
        <w:r w:rsidR="001E58B8" w:rsidRPr="004229EA">
          <w:rPr>
            <w:rStyle w:val="Hyperlnk"/>
          </w:rPr>
          <w:t>https://www.un.org/en/coronavirus/disability-inclusion</w:t>
        </w:r>
      </w:hyperlink>
      <w:r w:rsidR="001E58B8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D7A1" w14:textId="77777777" w:rsidR="002F0C4D" w:rsidRDefault="002F0C4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3046"/>
      <w:docPartObj>
        <w:docPartGallery w:val="Page Numbers (Bottom of Page)"/>
        <w:docPartUnique/>
      </w:docPartObj>
    </w:sdtPr>
    <w:sdtEndPr/>
    <w:sdtContent>
      <w:p w14:paraId="6E92A786" w14:textId="0BC0F3B3" w:rsidR="00EE3B17" w:rsidRDefault="00EE3B1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FCA54" w14:textId="4912E0E7" w:rsidR="008C7803" w:rsidRPr="00737EE7" w:rsidRDefault="00EE3B17" w:rsidP="00737EE7">
    <w:pPr>
      <w:pStyle w:val="Sidfot"/>
    </w:pPr>
    <w:r>
      <w:t>Funktionsrätt Sverige om EU:s funktionsrättsstrategi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B2CE" w14:textId="01B11697" w:rsidR="008C7803" w:rsidRPr="00D16760" w:rsidRDefault="008C7803" w:rsidP="001F4AF0">
    <w:pPr>
      <w:spacing w:before="240"/>
      <w:jc w:val="center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96F8E6" wp14:editId="1D93120A">
              <wp:simplePos x="0" y="0"/>
              <wp:positionH relativeFrom="column">
                <wp:posOffset>-1440180</wp:posOffset>
              </wp:positionH>
              <wp:positionV relativeFrom="paragraph">
                <wp:posOffset>103505</wp:posOffset>
              </wp:positionV>
              <wp:extent cx="7562850" cy="635"/>
              <wp:effectExtent l="7620" t="8255" r="11430" b="10160"/>
              <wp:wrapNone/>
              <wp:docPr id="1" name="AutoSha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54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alt="&quot;&quot;" style="position:absolute;margin-left:-113.4pt;margin-top:8.15pt;width:59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" strokecolor="#c1004b"/>
          </w:pict>
        </mc:Fallback>
      </mc:AlternateContent>
    </w:r>
    <w:r>
      <w:rPr>
        <w:rFonts w:ascii="Arial" w:hAnsi="Arial"/>
        <w:sz w:val="20"/>
        <w:szCs w:val="20"/>
      </w:rPr>
      <w:t>Funktionsrätt Sverige</w:t>
    </w:r>
    <w:r w:rsidRPr="00D16760">
      <w:rPr>
        <w:rFonts w:ascii="Arial" w:hAnsi="Arial"/>
        <w:sz w:val="20"/>
        <w:szCs w:val="20"/>
      </w:rPr>
      <w:t>, Box 1386, 172 27 Sundbyberg</w:t>
    </w:r>
    <w:r>
      <w:rPr>
        <w:rFonts w:ascii="Arial" w:hAnsi="Arial"/>
        <w:sz w:val="20"/>
        <w:szCs w:val="20"/>
      </w:rPr>
      <w:br/>
      <w:t xml:space="preserve">Telefon 08 546 404 00 </w:t>
    </w:r>
    <w:proofErr w:type="spellStart"/>
    <w:r>
      <w:rPr>
        <w:rFonts w:ascii="Arial" w:hAnsi="Arial"/>
        <w:sz w:val="20"/>
        <w:szCs w:val="20"/>
      </w:rPr>
      <w:t>vx</w:t>
    </w:r>
    <w:proofErr w:type="spellEnd"/>
    <w:r>
      <w:rPr>
        <w:rFonts w:ascii="Arial" w:hAnsi="Arial"/>
        <w:sz w:val="20"/>
        <w:szCs w:val="20"/>
      </w:rPr>
      <w:t xml:space="preserve">, Texttelefon 08 546 </w:t>
    </w:r>
    <w:proofErr w:type="gramStart"/>
    <w:r>
      <w:rPr>
        <w:rFonts w:ascii="Arial" w:hAnsi="Arial"/>
        <w:sz w:val="20"/>
        <w:szCs w:val="20"/>
      </w:rPr>
      <w:t>40450</w:t>
    </w:r>
    <w:proofErr w:type="gramEnd"/>
    <w:r>
      <w:rPr>
        <w:rFonts w:ascii="Arial" w:hAnsi="Arial"/>
        <w:sz w:val="20"/>
        <w:szCs w:val="20"/>
      </w:rPr>
      <w:t xml:space="preserve">. </w:t>
    </w:r>
    <w:proofErr w:type="spellStart"/>
    <w:r>
      <w:rPr>
        <w:rFonts w:ascii="Arial" w:hAnsi="Arial"/>
        <w:sz w:val="20"/>
        <w:szCs w:val="20"/>
      </w:rPr>
      <w:t>Org</w:t>
    </w:r>
    <w:proofErr w:type="spellEnd"/>
    <w:r>
      <w:rPr>
        <w:rFonts w:ascii="Arial" w:hAnsi="Arial"/>
        <w:sz w:val="20"/>
        <w:szCs w:val="20"/>
      </w:rPr>
      <w:t xml:space="preserve"> nr </w:t>
    </w:r>
    <w:proofErr w:type="gramStart"/>
    <w:r>
      <w:rPr>
        <w:rFonts w:ascii="Arial" w:hAnsi="Arial"/>
        <w:sz w:val="20"/>
        <w:szCs w:val="20"/>
      </w:rPr>
      <w:t>802006-2108</w:t>
    </w:r>
    <w:proofErr w:type="gramEnd"/>
  </w:p>
  <w:p w14:paraId="4C6F940D" w14:textId="2AEF91F3" w:rsidR="008C7803" w:rsidRPr="001F4AF0" w:rsidRDefault="008C7803" w:rsidP="001F4AF0">
    <w:pPr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www.funktionsratt</w:t>
    </w:r>
    <w:r w:rsidRPr="00D16760">
      <w:rPr>
        <w:rFonts w:ascii="Arial" w:hAnsi="Arial"/>
        <w:sz w:val="20"/>
        <w:szCs w:val="20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3143" w14:textId="77777777" w:rsidR="000C202F" w:rsidRDefault="000C202F" w:rsidP="005F150D">
      <w:r>
        <w:separator/>
      </w:r>
    </w:p>
  </w:footnote>
  <w:footnote w:type="continuationSeparator" w:id="0">
    <w:p w14:paraId="5FF6FF3E" w14:textId="77777777" w:rsidR="000C202F" w:rsidRDefault="000C202F" w:rsidP="005F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B09D" w14:textId="56EB0E3A" w:rsidR="002F0C4D" w:rsidRDefault="002F0C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6B75" w14:textId="128DBCA3" w:rsidR="008C7803" w:rsidRDefault="008C7803" w:rsidP="005F150D">
    <w:pPr>
      <w:pStyle w:val="Sidhuvud"/>
    </w:pPr>
  </w:p>
  <w:p w14:paraId="24F0320F" w14:textId="77777777" w:rsidR="008C7803" w:rsidRDefault="008C7803" w:rsidP="005F150D">
    <w:pPr>
      <w:pStyle w:val="Sidhuvud"/>
    </w:pPr>
  </w:p>
  <w:p w14:paraId="2DBD3906" w14:textId="77777777" w:rsidR="008C7803" w:rsidRDefault="008C7803" w:rsidP="005F150D">
    <w:pPr>
      <w:pStyle w:val="Sidhuvud"/>
    </w:pPr>
  </w:p>
  <w:p w14:paraId="4F417146" w14:textId="77777777" w:rsidR="008C7803" w:rsidRDefault="008C7803" w:rsidP="005F150D">
    <w:pPr>
      <w:pStyle w:val="Sidhuvud"/>
    </w:pPr>
  </w:p>
  <w:p w14:paraId="1CA358F5" w14:textId="77777777" w:rsidR="008C7803" w:rsidRPr="00FF106F" w:rsidRDefault="008C7803" w:rsidP="005F15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FE03" w14:textId="6B3477F6" w:rsidR="008C7803" w:rsidRDefault="008C7803">
    <w:pPr>
      <w:pStyle w:val="Sidhuvud"/>
    </w:pPr>
  </w:p>
  <w:p w14:paraId="33DB8BBD" w14:textId="484FDCEB" w:rsidR="008C7803" w:rsidRDefault="008C7803" w:rsidP="00681D03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F5CD3CD" wp14:editId="2E876C85">
          <wp:extent cx="1959343" cy="881837"/>
          <wp:effectExtent l="0" t="0" r="3175" b="0"/>
          <wp:docPr id="10" name="Bildobjekt 10" descr="Logotyp Funktionsrätt Sver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ktionsrätt Sverige we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21" cy="91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AF904" w14:textId="77777777" w:rsidR="004F2E0A" w:rsidRDefault="004F2E0A" w:rsidP="00681D03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90D"/>
    <w:multiLevelType w:val="multilevel"/>
    <w:tmpl w:val="EE48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7302B"/>
    <w:multiLevelType w:val="hybridMultilevel"/>
    <w:tmpl w:val="0734D2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0548"/>
    <w:multiLevelType w:val="hybridMultilevel"/>
    <w:tmpl w:val="9D7AB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18A9"/>
    <w:multiLevelType w:val="hybridMultilevel"/>
    <w:tmpl w:val="A1A4A7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7B9F"/>
    <w:multiLevelType w:val="hybridMultilevel"/>
    <w:tmpl w:val="9F04C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4CE"/>
    <w:multiLevelType w:val="hybridMultilevel"/>
    <w:tmpl w:val="DC66C92C"/>
    <w:lvl w:ilvl="0" w:tplc="EEDE6EC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F6F03"/>
    <w:multiLevelType w:val="hybridMultilevel"/>
    <w:tmpl w:val="2FDEB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74EB"/>
    <w:multiLevelType w:val="hybridMultilevel"/>
    <w:tmpl w:val="D92275F0"/>
    <w:lvl w:ilvl="0" w:tplc="004CD95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59BD"/>
    <w:multiLevelType w:val="hybridMultilevel"/>
    <w:tmpl w:val="F74CD672"/>
    <w:lvl w:ilvl="0" w:tplc="060A0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C7C"/>
    <w:multiLevelType w:val="hybridMultilevel"/>
    <w:tmpl w:val="42006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17EF2"/>
    <w:multiLevelType w:val="hybridMultilevel"/>
    <w:tmpl w:val="4F0E447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702D2"/>
    <w:multiLevelType w:val="hybridMultilevel"/>
    <w:tmpl w:val="AB6CE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C731B"/>
    <w:multiLevelType w:val="hybridMultilevel"/>
    <w:tmpl w:val="491E6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18F"/>
    <w:multiLevelType w:val="hybridMultilevel"/>
    <w:tmpl w:val="B6FC83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37"/>
    <w:rsid w:val="000006FF"/>
    <w:rsid w:val="00000C75"/>
    <w:rsid w:val="000017AE"/>
    <w:rsid w:val="000018F2"/>
    <w:rsid w:val="00001FD8"/>
    <w:rsid w:val="0000316C"/>
    <w:rsid w:val="0000357D"/>
    <w:rsid w:val="000046AC"/>
    <w:rsid w:val="00005076"/>
    <w:rsid w:val="0000521B"/>
    <w:rsid w:val="0000591F"/>
    <w:rsid w:val="00005D32"/>
    <w:rsid w:val="00006844"/>
    <w:rsid w:val="00006E0F"/>
    <w:rsid w:val="000074F7"/>
    <w:rsid w:val="000075FB"/>
    <w:rsid w:val="00010179"/>
    <w:rsid w:val="0001050F"/>
    <w:rsid w:val="000115BF"/>
    <w:rsid w:val="0001162F"/>
    <w:rsid w:val="00013DAE"/>
    <w:rsid w:val="00016F5F"/>
    <w:rsid w:val="0001742F"/>
    <w:rsid w:val="000204EF"/>
    <w:rsid w:val="00020ED2"/>
    <w:rsid w:val="00021C70"/>
    <w:rsid w:val="00022562"/>
    <w:rsid w:val="0002326F"/>
    <w:rsid w:val="000242D9"/>
    <w:rsid w:val="00025E6C"/>
    <w:rsid w:val="000306C0"/>
    <w:rsid w:val="00031B59"/>
    <w:rsid w:val="00032569"/>
    <w:rsid w:val="00036256"/>
    <w:rsid w:val="00036690"/>
    <w:rsid w:val="00040BDC"/>
    <w:rsid w:val="00043681"/>
    <w:rsid w:val="00046F15"/>
    <w:rsid w:val="00047E42"/>
    <w:rsid w:val="00050273"/>
    <w:rsid w:val="0005089E"/>
    <w:rsid w:val="00050BEB"/>
    <w:rsid w:val="000516DE"/>
    <w:rsid w:val="0005199D"/>
    <w:rsid w:val="00052CC0"/>
    <w:rsid w:val="00053204"/>
    <w:rsid w:val="000537B2"/>
    <w:rsid w:val="00054EB7"/>
    <w:rsid w:val="00055E60"/>
    <w:rsid w:val="0005610D"/>
    <w:rsid w:val="00057A8E"/>
    <w:rsid w:val="000615F3"/>
    <w:rsid w:val="0006163D"/>
    <w:rsid w:val="00062104"/>
    <w:rsid w:val="000625B8"/>
    <w:rsid w:val="000645D0"/>
    <w:rsid w:val="00064E15"/>
    <w:rsid w:val="00065E8F"/>
    <w:rsid w:val="00065EDA"/>
    <w:rsid w:val="00066D76"/>
    <w:rsid w:val="0006737B"/>
    <w:rsid w:val="00067E55"/>
    <w:rsid w:val="0007102D"/>
    <w:rsid w:val="000720AD"/>
    <w:rsid w:val="00072F5E"/>
    <w:rsid w:val="00074B99"/>
    <w:rsid w:val="0007647A"/>
    <w:rsid w:val="00081552"/>
    <w:rsid w:val="00083645"/>
    <w:rsid w:val="00084D7A"/>
    <w:rsid w:val="000852D6"/>
    <w:rsid w:val="00085321"/>
    <w:rsid w:val="00085396"/>
    <w:rsid w:val="0008560B"/>
    <w:rsid w:val="00087485"/>
    <w:rsid w:val="00087B43"/>
    <w:rsid w:val="00090235"/>
    <w:rsid w:val="0009051D"/>
    <w:rsid w:val="00090961"/>
    <w:rsid w:val="000918D5"/>
    <w:rsid w:val="0009262E"/>
    <w:rsid w:val="000943F4"/>
    <w:rsid w:val="000978E1"/>
    <w:rsid w:val="000A47A5"/>
    <w:rsid w:val="000B39DA"/>
    <w:rsid w:val="000B52E5"/>
    <w:rsid w:val="000B6309"/>
    <w:rsid w:val="000B76F4"/>
    <w:rsid w:val="000C0CD5"/>
    <w:rsid w:val="000C1C0D"/>
    <w:rsid w:val="000C202F"/>
    <w:rsid w:val="000C2F7E"/>
    <w:rsid w:val="000C36D1"/>
    <w:rsid w:val="000C3D5D"/>
    <w:rsid w:val="000C3FCE"/>
    <w:rsid w:val="000C7C81"/>
    <w:rsid w:val="000D0DB4"/>
    <w:rsid w:val="000D166E"/>
    <w:rsid w:val="000D2DCA"/>
    <w:rsid w:val="000D51D0"/>
    <w:rsid w:val="000D5E19"/>
    <w:rsid w:val="000D7EF8"/>
    <w:rsid w:val="000E0624"/>
    <w:rsid w:val="000E065E"/>
    <w:rsid w:val="000E48B2"/>
    <w:rsid w:val="000E4F1F"/>
    <w:rsid w:val="000E5C74"/>
    <w:rsid w:val="000E6C45"/>
    <w:rsid w:val="000E7627"/>
    <w:rsid w:val="000E7E37"/>
    <w:rsid w:val="000F0846"/>
    <w:rsid w:val="000F1604"/>
    <w:rsid w:val="000F2439"/>
    <w:rsid w:val="000F24D5"/>
    <w:rsid w:val="000F26D6"/>
    <w:rsid w:val="000F3714"/>
    <w:rsid w:val="000F3AA1"/>
    <w:rsid w:val="000F3F3C"/>
    <w:rsid w:val="000F44C8"/>
    <w:rsid w:val="000F679B"/>
    <w:rsid w:val="000F74C1"/>
    <w:rsid w:val="00100806"/>
    <w:rsid w:val="00100E9B"/>
    <w:rsid w:val="00101CF8"/>
    <w:rsid w:val="0010600E"/>
    <w:rsid w:val="00106C3F"/>
    <w:rsid w:val="00106C5D"/>
    <w:rsid w:val="00106F67"/>
    <w:rsid w:val="00107915"/>
    <w:rsid w:val="0011024F"/>
    <w:rsid w:val="00111ADE"/>
    <w:rsid w:val="00112526"/>
    <w:rsid w:val="001138A6"/>
    <w:rsid w:val="0011445B"/>
    <w:rsid w:val="00114F7D"/>
    <w:rsid w:val="00115404"/>
    <w:rsid w:val="00115506"/>
    <w:rsid w:val="0011669D"/>
    <w:rsid w:val="00116A5E"/>
    <w:rsid w:val="00120894"/>
    <w:rsid w:val="00120C88"/>
    <w:rsid w:val="001231E2"/>
    <w:rsid w:val="00124572"/>
    <w:rsid w:val="0012467A"/>
    <w:rsid w:val="00127A05"/>
    <w:rsid w:val="00127FAB"/>
    <w:rsid w:val="0013065B"/>
    <w:rsid w:val="0013203B"/>
    <w:rsid w:val="00133FF0"/>
    <w:rsid w:val="001363AE"/>
    <w:rsid w:val="00136497"/>
    <w:rsid w:val="00141A18"/>
    <w:rsid w:val="0014354A"/>
    <w:rsid w:val="00144583"/>
    <w:rsid w:val="00144E67"/>
    <w:rsid w:val="00154CDD"/>
    <w:rsid w:val="00156AE9"/>
    <w:rsid w:val="00156B65"/>
    <w:rsid w:val="00156D7F"/>
    <w:rsid w:val="00161ECB"/>
    <w:rsid w:val="00162EBD"/>
    <w:rsid w:val="00164382"/>
    <w:rsid w:val="0016713D"/>
    <w:rsid w:val="00170DB1"/>
    <w:rsid w:val="00170FAE"/>
    <w:rsid w:val="0017150C"/>
    <w:rsid w:val="00173BDE"/>
    <w:rsid w:val="00174E75"/>
    <w:rsid w:val="0018033D"/>
    <w:rsid w:val="0018400C"/>
    <w:rsid w:val="00184690"/>
    <w:rsid w:val="00187341"/>
    <w:rsid w:val="0018737E"/>
    <w:rsid w:val="00192CCC"/>
    <w:rsid w:val="00193170"/>
    <w:rsid w:val="001947D7"/>
    <w:rsid w:val="0019487D"/>
    <w:rsid w:val="00195183"/>
    <w:rsid w:val="00195E5B"/>
    <w:rsid w:val="001961E6"/>
    <w:rsid w:val="001A2D0E"/>
    <w:rsid w:val="001A3E7C"/>
    <w:rsid w:val="001A489E"/>
    <w:rsid w:val="001A5C7E"/>
    <w:rsid w:val="001A6A80"/>
    <w:rsid w:val="001B03E3"/>
    <w:rsid w:val="001B1054"/>
    <w:rsid w:val="001B32C9"/>
    <w:rsid w:val="001B3D03"/>
    <w:rsid w:val="001C042A"/>
    <w:rsid w:val="001C0B25"/>
    <w:rsid w:val="001C0E3E"/>
    <w:rsid w:val="001C1885"/>
    <w:rsid w:val="001C1F42"/>
    <w:rsid w:val="001C36E1"/>
    <w:rsid w:val="001C445F"/>
    <w:rsid w:val="001C5423"/>
    <w:rsid w:val="001C5B78"/>
    <w:rsid w:val="001C6F3D"/>
    <w:rsid w:val="001D0711"/>
    <w:rsid w:val="001D0E45"/>
    <w:rsid w:val="001D148E"/>
    <w:rsid w:val="001D403C"/>
    <w:rsid w:val="001D4215"/>
    <w:rsid w:val="001D45ED"/>
    <w:rsid w:val="001D4C9D"/>
    <w:rsid w:val="001E22DA"/>
    <w:rsid w:val="001E29E1"/>
    <w:rsid w:val="001E55D2"/>
    <w:rsid w:val="001E58B8"/>
    <w:rsid w:val="001E63BB"/>
    <w:rsid w:val="001E6572"/>
    <w:rsid w:val="001E6D01"/>
    <w:rsid w:val="001E6FF5"/>
    <w:rsid w:val="001F17B0"/>
    <w:rsid w:val="001F1955"/>
    <w:rsid w:val="001F4AF0"/>
    <w:rsid w:val="001F578F"/>
    <w:rsid w:val="001F6550"/>
    <w:rsid w:val="00200143"/>
    <w:rsid w:val="0020109F"/>
    <w:rsid w:val="002019A2"/>
    <w:rsid w:val="002041AA"/>
    <w:rsid w:val="00206286"/>
    <w:rsid w:val="002072B3"/>
    <w:rsid w:val="00210C15"/>
    <w:rsid w:val="00210ED8"/>
    <w:rsid w:val="0021112D"/>
    <w:rsid w:val="00211E7E"/>
    <w:rsid w:val="00211ED7"/>
    <w:rsid w:val="002128F1"/>
    <w:rsid w:val="002133D0"/>
    <w:rsid w:val="00214A8E"/>
    <w:rsid w:val="00216BC0"/>
    <w:rsid w:val="00216D8F"/>
    <w:rsid w:val="00220C38"/>
    <w:rsid w:val="00220FBE"/>
    <w:rsid w:val="0022110A"/>
    <w:rsid w:val="00222DCB"/>
    <w:rsid w:val="00223419"/>
    <w:rsid w:val="00223ABD"/>
    <w:rsid w:val="00223AD6"/>
    <w:rsid w:val="00223B5A"/>
    <w:rsid w:val="00227E07"/>
    <w:rsid w:val="00227F92"/>
    <w:rsid w:val="0023016A"/>
    <w:rsid w:val="002308A7"/>
    <w:rsid w:val="002329A7"/>
    <w:rsid w:val="00232CDE"/>
    <w:rsid w:val="00233CEE"/>
    <w:rsid w:val="00235326"/>
    <w:rsid w:val="0023581E"/>
    <w:rsid w:val="00235919"/>
    <w:rsid w:val="00240374"/>
    <w:rsid w:val="0024109D"/>
    <w:rsid w:val="002417FD"/>
    <w:rsid w:val="002419C0"/>
    <w:rsid w:val="002430E2"/>
    <w:rsid w:val="002437FA"/>
    <w:rsid w:val="00244A77"/>
    <w:rsid w:val="0024537A"/>
    <w:rsid w:val="00247F4A"/>
    <w:rsid w:val="00250B23"/>
    <w:rsid w:val="00250E8B"/>
    <w:rsid w:val="002519D1"/>
    <w:rsid w:val="00252F31"/>
    <w:rsid w:val="002552C1"/>
    <w:rsid w:val="00256457"/>
    <w:rsid w:val="00256AE3"/>
    <w:rsid w:val="0026112B"/>
    <w:rsid w:val="00263005"/>
    <w:rsid w:val="0026548D"/>
    <w:rsid w:val="002656ED"/>
    <w:rsid w:val="0026682A"/>
    <w:rsid w:val="00266C08"/>
    <w:rsid w:val="00267060"/>
    <w:rsid w:val="0026785C"/>
    <w:rsid w:val="00270375"/>
    <w:rsid w:val="00270A9A"/>
    <w:rsid w:val="002713B6"/>
    <w:rsid w:val="002715CD"/>
    <w:rsid w:val="00274BB7"/>
    <w:rsid w:val="00276DF8"/>
    <w:rsid w:val="0027792E"/>
    <w:rsid w:val="002802E3"/>
    <w:rsid w:val="00280E93"/>
    <w:rsid w:val="00281202"/>
    <w:rsid w:val="00282B7B"/>
    <w:rsid w:val="00282EE3"/>
    <w:rsid w:val="0028394A"/>
    <w:rsid w:val="002875A4"/>
    <w:rsid w:val="0029028D"/>
    <w:rsid w:val="00290344"/>
    <w:rsid w:val="0029039F"/>
    <w:rsid w:val="00290B6C"/>
    <w:rsid w:val="00292171"/>
    <w:rsid w:val="002927F3"/>
    <w:rsid w:val="002939B5"/>
    <w:rsid w:val="00295F36"/>
    <w:rsid w:val="0029719C"/>
    <w:rsid w:val="002A0274"/>
    <w:rsid w:val="002A0C49"/>
    <w:rsid w:val="002A0FD8"/>
    <w:rsid w:val="002A1740"/>
    <w:rsid w:val="002A3D91"/>
    <w:rsid w:val="002A6F0B"/>
    <w:rsid w:val="002A7071"/>
    <w:rsid w:val="002B17E5"/>
    <w:rsid w:val="002B2822"/>
    <w:rsid w:val="002B3432"/>
    <w:rsid w:val="002B34B3"/>
    <w:rsid w:val="002B3B5C"/>
    <w:rsid w:val="002B4D91"/>
    <w:rsid w:val="002B5711"/>
    <w:rsid w:val="002C16E0"/>
    <w:rsid w:val="002C21F2"/>
    <w:rsid w:val="002C2C66"/>
    <w:rsid w:val="002C2F24"/>
    <w:rsid w:val="002D1536"/>
    <w:rsid w:val="002D16D2"/>
    <w:rsid w:val="002D2BE5"/>
    <w:rsid w:val="002D4D91"/>
    <w:rsid w:val="002D5806"/>
    <w:rsid w:val="002D5E30"/>
    <w:rsid w:val="002D6A85"/>
    <w:rsid w:val="002D6F91"/>
    <w:rsid w:val="002D7226"/>
    <w:rsid w:val="002D77EF"/>
    <w:rsid w:val="002D7BF4"/>
    <w:rsid w:val="002E16F0"/>
    <w:rsid w:val="002E1806"/>
    <w:rsid w:val="002E1823"/>
    <w:rsid w:val="002E2B0E"/>
    <w:rsid w:val="002E2BAE"/>
    <w:rsid w:val="002E2DAA"/>
    <w:rsid w:val="002E3B9B"/>
    <w:rsid w:val="002E612F"/>
    <w:rsid w:val="002E7EBC"/>
    <w:rsid w:val="002F0444"/>
    <w:rsid w:val="002F0C4D"/>
    <w:rsid w:val="002F0F22"/>
    <w:rsid w:val="002F1A81"/>
    <w:rsid w:val="002F332C"/>
    <w:rsid w:val="002F5C9E"/>
    <w:rsid w:val="003022CB"/>
    <w:rsid w:val="00302A4F"/>
    <w:rsid w:val="00303B2A"/>
    <w:rsid w:val="00303D2A"/>
    <w:rsid w:val="003047D8"/>
    <w:rsid w:val="0030619E"/>
    <w:rsid w:val="00306716"/>
    <w:rsid w:val="003123CF"/>
    <w:rsid w:val="00315345"/>
    <w:rsid w:val="003211AA"/>
    <w:rsid w:val="00324032"/>
    <w:rsid w:val="00325691"/>
    <w:rsid w:val="003272DD"/>
    <w:rsid w:val="00330A28"/>
    <w:rsid w:val="003314CD"/>
    <w:rsid w:val="00331FED"/>
    <w:rsid w:val="00332673"/>
    <w:rsid w:val="00332D3F"/>
    <w:rsid w:val="00333231"/>
    <w:rsid w:val="003367B4"/>
    <w:rsid w:val="003369B9"/>
    <w:rsid w:val="003375EE"/>
    <w:rsid w:val="00340F58"/>
    <w:rsid w:val="00344FF0"/>
    <w:rsid w:val="003465DD"/>
    <w:rsid w:val="00346775"/>
    <w:rsid w:val="00346A1F"/>
    <w:rsid w:val="00346AFB"/>
    <w:rsid w:val="00347827"/>
    <w:rsid w:val="00350348"/>
    <w:rsid w:val="00353245"/>
    <w:rsid w:val="00353DBD"/>
    <w:rsid w:val="00356256"/>
    <w:rsid w:val="003566A7"/>
    <w:rsid w:val="003569CA"/>
    <w:rsid w:val="00356EA8"/>
    <w:rsid w:val="0035717B"/>
    <w:rsid w:val="00362077"/>
    <w:rsid w:val="003623A4"/>
    <w:rsid w:val="0036329C"/>
    <w:rsid w:val="00363604"/>
    <w:rsid w:val="0036417F"/>
    <w:rsid w:val="00364216"/>
    <w:rsid w:val="00366719"/>
    <w:rsid w:val="00367740"/>
    <w:rsid w:val="003705A9"/>
    <w:rsid w:val="00370FF6"/>
    <w:rsid w:val="00371BD8"/>
    <w:rsid w:val="003720F9"/>
    <w:rsid w:val="00372D92"/>
    <w:rsid w:val="00374224"/>
    <w:rsid w:val="00375713"/>
    <w:rsid w:val="00376698"/>
    <w:rsid w:val="003801F1"/>
    <w:rsid w:val="00381269"/>
    <w:rsid w:val="00382820"/>
    <w:rsid w:val="0038434B"/>
    <w:rsid w:val="003860FE"/>
    <w:rsid w:val="0038632C"/>
    <w:rsid w:val="00391307"/>
    <w:rsid w:val="0039155C"/>
    <w:rsid w:val="003921E7"/>
    <w:rsid w:val="003924C6"/>
    <w:rsid w:val="00393190"/>
    <w:rsid w:val="003935DF"/>
    <w:rsid w:val="00394DCF"/>
    <w:rsid w:val="0039676D"/>
    <w:rsid w:val="00397014"/>
    <w:rsid w:val="003A3E54"/>
    <w:rsid w:val="003A3EF8"/>
    <w:rsid w:val="003A408F"/>
    <w:rsid w:val="003A4749"/>
    <w:rsid w:val="003B0C1A"/>
    <w:rsid w:val="003B0D60"/>
    <w:rsid w:val="003B2527"/>
    <w:rsid w:val="003B2B16"/>
    <w:rsid w:val="003B395C"/>
    <w:rsid w:val="003B5EA2"/>
    <w:rsid w:val="003B6BB0"/>
    <w:rsid w:val="003B7080"/>
    <w:rsid w:val="003B7DBA"/>
    <w:rsid w:val="003C08AC"/>
    <w:rsid w:val="003C0D7E"/>
    <w:rsid w:val="003C1748"/>
    <w:rsid w:val="003C2A4D"/>
    <w:rsid w:val="003C486A"/>
    <w:rsid w:val="003C6C8D"/>
    <w:rsid w:val="003D1435"/>
    <w:rsid w:val="003D241F"/>
    <w:rsid w:val="003D2AF2"/>
    <w:rsid w:val="003D3ED7"/>
    <w:rsid w:val="003D4EC4"/>
    <w:rsid w:val="003D5BEA"/>
    <w:rsid w:val="003D6045"/>
    <w:rsid w:val="003D721F"/>
    <w:rsid w:val="003D77EC"/>
    <w:rsid w:val="003E1285"/>
    <w:rsid w:val="003E244D"/>
    <w:rsid w:val="003E49B3"/>
    <w:rsid w:val="003F248E"/>
    <w:rsid w:val="003F2B70"/>
    <w:rsid w:val="003F33A4"/>
    <w:rsid w:val="003F4365"/>
    <w:rsid w:val="003F53F3"/>
    <w:rsid w:val="003F561E"/>
    <w:rsid w:val="00401780"/>
    <w:rsid w:val="00402EA0"/>
    <w:rsid w:val="00404A82"/>
    <w:rsid w:val="00407596"/>
    <w:rsid w:val="00412EDA"/>
    <w:rsid w:val="0041600D"/>
    <w:rsid w:val="004160AF"/>
    <w:rsid w:val="00416CF0"/>
    <w:rsid w:val="00417EA3"/>
    <w:rsid w:val="00421108"/>
    <w:rsid w:val="0042343C"/>
    <w:rsid w:val="0042676E"/>
    <w:rsid w:val="004275EE"/>
    <w:rsid w:val="00427E82"/>
    <w:rsid w:val="004306E4"/>
    <w:rsid w:val="0043106E"/>
    <w:rsid w:val="0043643E"/>
    <w:rsid w:val="0044090D"/>
    <w:rsid w:val="00440BF4"/>
    <w:rsid w:val="00441901"/>
    <w:rsid w:val="00441A1A"/>
    <w:rsid w:val="0044440F"/>
    <w:rsid w:val="00444906"/>
    <w:rsid w:val="00447F40"/>
    <w:rsid w:val="00450AB2"/>
    <w:rsid w:val="004512D6"/>
    <w:rsid w:val="00452731"/>
    <w:rsid w:val="00452D92"/>
    <w:rsid w:val="0045370A"/>
    <w:rsid w:val="00456646"/>
    <w:rsid w:val="00456C35"/>
    <w:rsid w:val="004573B6"/>
    <w:rsid w:val="00457F9B"/>
    <w:rsid w:val="0046085F"/>
    <w:rsid w:val="00460A20"/>
    <w:rsid w:val="0046280F"/>
    <w:rsid w:val="00462CA2"/>
    <w:rsid w:val="00464747"/>
    <w:rsid w:val="0046526F"/>
    <w:rsid w:val="00465C38"/>
    <w:rsid w:val="00466117"/>
    <w:rsid w:val="00466384"/>
    <w:rsid w:val="00466F08"/>
    <w:rsid w:val="00467105"/>
    <w:rsid w:val="004676D6"/>
    <w:rsid w:val="00467C2A"/>
    <w:rsid w:val="00471F45"/>
    <w:rsid w:val="004730D0"/>
    <w:rsid w:val="004737F8"/>
    <w:rsid w:val="004744B9"/>
    <w:rsid w:val="00475BB0"/>
    <w:rsid w:val="004807FB"/>
    <w:rsid w:val="004811E9"/>
    <w:rsid w:val="004840D8"/>
    <w:rsid w:val="00484385"/>
    <w:rsid w:val="00484CCD"/>
    <w:rsid w:val="004864AA"/>
    <w:rsid w:val="004900DC"/>
    <w:rsid w:val="004922BC"/>
    <w:rsid w:val="00493A95"/>
    <w:rsid w:val="00496AB3"/>
    <w:rsid w:val="00496D6B"/>
    <w:rsid w:val="004A149F"/>
    <w:rsid w:val="004A1C9E"/>
    <w:rsid w:val="004A2B00"/>
    <w:rsid w:val="004A3774"/>
    <w:rsid w:val="004A6FE8"/>
    <w:rsid w:val="004B2D84"/>
    <w:rsid w:val="004B310A"/>
    <w:rsid w:val="004C0353"/>
    <w:rsid w:val="004C2744"/>
    <w:rsid w:val="004C45D7"/>
    <w:rsid w:val="004C4A84"/>
    <w:rsid w:val="004C66BD"/>
    <w:rsid w:val="004C7D94"/>
    <w:rsid w:val="004D0A91"/>
    <w:rsid w:val="004D5227"/>
    <w:rsid w:val="004D608D"/>
    <w:rsid w:val="004D6AD7"/>
    <w:rsid w:val="004D6D9C"/>
    <w:rsid w:val="004D77BF"/>
    <w:rsid w:val="004E14E4"/>
    <w:rsid w:val="004E18D2"/>
    <w:rsid w:val="004E3CAC"/>
    <w:rsid w:val="004E3DFE"/>
    <w:rsid w:val="004E7356"/>
    <w:rsid w:val="004F0773"/>
    <w:rsid w:val="004F1F2F"/>
    <w:rsid w:val="004F2E0A"/>
    <w:rsid w:val="004F670B"/>
    <w:rsid w:val="004F68AD"/>
    <w:rsid w:val="004F778C"/>
    <w:rsid w:val="00500D9E"/>
    <w:rsid w:val="0050280C"/>
    <w:rsid w:val="0050587C"/>
    <w:rsid w:val="005058B0"/>
    <w:rsid w:val="00505B74"/>
    <w:rsid w:val="00506657"/>
    <w:rsid w:val="005068C8"/>
    <w:rsid w:val="00512342"/>
    <w:rsid w:val="00513032"/>
    <w:rsid w:val="00513393"/>
    <w:rsid w:val="00514DB7"/>
    <w:rsid w:val="005154E4"/>
    <w:rsid w:val="0051628E"/>
    <w:rsid w:val="005168F6"/>
    <w:rsid w:val="00517154"/>
    <w:rsid w:val="00517182"/>
    <w:rsid w:val="005212E0"/>
    <w:rsid w:val="00521436"/>
    <w:rsid w:val="00521890"/>
    <w:rsid w:val="005223EE"/>
    <w:rsid w:val="00523785"/>
    <w:rsid w:val="005246AA"/>
    <w:rsid w:val="00524BE2"/>
    <w:rsid w:val="00526242"/>
    <w:rsid w:val="0052656F"/>
    <w:rsid w:val="005267DB"/>
    <w:rsid w:val="00526B4B"/>
    <w:rsid w:val="00526E6B"/>
    <w:rsid w:val="00527100"/>
    <w:rsid w:val="005309E6"/>
    <w:rsid w:val="0053140C"/>
    <w:rsid w:val="00535003"/>
    <w:rsid w:val="00536131"/>
    <w:rsid w:val="005410C4"/>
    <w:rsid w:val="00542BCF"/>
    <w:rsid w:val="00543063"/>
    <w:rsid w:val="00546BA9"/>
    <w:rsid w:val="00547AD6"/>
    <w:rsid w:val="0055150C"/>
    <w:rsid w:val="00553BCD"/>
    <w:rsid w:val="00554C33"/>
    <w:rsid w:val="005571F0"/>
    <w:rsid w:val="0055789C"/>
    <w:rsid w:val="0056065D"/>
    <w:rsid w:val="00560A08"/>
    <w:rsid w:val="00560E9D"/>
    <w:rsid w:val="0056190D"/>
    <w:rsid w:val="00563673"/>
    <w:rsid w:val="005653D8"/>
    <w:rsid w:val="00565790"/>
    <w:rsid w:val="005668A0"/>
    <w:rsid w:val="00566CA6"/>
    <w:rsid w:val="00571DC8"/>
    <w:rsid w:val="00576061"/>
    <w:rsid w:val="0057623C"/>
    <w:rsid w:val="0057744F"/>
    <w:rsid w:val="00580A4F"/>
    <w:rsid w:val="005830D2"/>
    <w:rsid w:val="00587B2C"/>
    <w:rsid w:val="00587EAA"/>
    <w:rsid w:val="00591958"/>
    <w:rsid w:val="00594029"/>
    <w:rsid w:val="005949EF"/>
    <w:rsid w:val="00594C30"/>
    <w:rsid w:val="005961F2"/>
    <w:rsid w:val="005967DF"/>
    <w:rsid w:val="00596D99"/>
    <w:rsid w:val="00596F1C"/>
    <w:rsid w:val="005971C2"/>
    <w:rsid w:val="00597225"/>
    <w:rsid w:val="005A155F"/>
    <w:rsid w:val="005A3962"/>
    <w:rsid w:val="005A48D2"/>
    <w:rsid w:val="005A5500"/>
    <w:rsid w:val="005A55B1"/>
    <w:rsid w:val="005A711F"/>
    <w:rsid w:val="005A75B2"/>
    <w:rsid w:val="005B0810"/>
    <w:rsid w:val="005B167D"/>
    <w:rsid w:val="005B4C20"/>
    <w:rsid w:val="005B70D4"/>
    <w:rsid w:val="005C321D"/>
    <w:rsid w:val="005C3DBB"/>
    <w:rsid w:val="005C499E"/>
    <w:rsid w:val="005C7F18"/>
    <w:rsid w:val="005D02EB"/>
    <w:rsid w:val="005D08A2"/>
    <w:rsid w:val="005D0A22"/>
    <w:rsid w:val="005D76A9"/>
    <w:rsid w:val="005D7B6D"/>
    <w:rsid w:val="005E00A1"/>
    <w:rsid w:val="005E0ED7"/>
    <w:rsid w:val="005E1A24"/>
    <w:rsid w:val="005E23D5"/>
    <w:rsid w:val="005E7975"/>
    <w:rsid w:val="005E7D54"/>
    <w:rsid w:val="005E7E96"/>
    <w:rsid w:val="005F150D"/>
    <w:rsid w:val="005F2061"/>
    <w:rsid w:val="005F20BE"/>
    <w:rsid w:val="005F458A"/>
    <w:rsid w:val="005F5058"/>
    <w:rsid w:val="005F5103"/>
    <w:rsid w:val="00601403"/>
    <w:rsid w:val="006015C6"/>
    <w:rsid w:val="00604F9B"/>
    <w:rsid w:val="00607985"/>
    <w:rsid w:val="00607CFE"/>
    <w:rsid w:val="006132C9"/>
    <w:rsid w:val="00617818"/>
    <w:rsid w:val="00620837"/>
    <w:rsid w:val="00620A5D"/>
    <w:rsid w:val="00622554"/>
    <w:rsid w:val="00622B76"/>
    <w:rsid w:val="00622EC4"/>
    <w:rsid w:val="006243E6"/>
    <w:rsid w:val="00624AF5"/>
    <w:rsid w:val="00624F29"/>
    <w:rsid w:val="006258AD"/>
    <w:rsid w:val="00632BC5"/>
    <w:rsid w:val="00633EC2"/>
    <w:rsid w:val="006409C7"/>
    <w:rsid w:val="00642625"/>
    <w:rsid w:val="00645A1B"/>
    <w:rsid w:val="00646FAC"/>
    <w:rsid w:val="0064744F"/>
    <w:rsid w:val="00651BD6"/>
    <w:rsid w:val="006524AF"/>
    <w:rsid w:val="006531D2"/>
    <w:rsid w:val="006539B3"/>
    <w:rsid w:val="00655251"/>
    <w:rsid w:val="00656E0C"/>
    <w:rsid w:val="00660A81"/>
    <w:rsid w:val="00660E5F"/>
    <w:rsid w:val="006616AE"/>
    <w:rsid w:val="006617D6"/>
    <w:rsid w:val="00661E04"/>
    <w:rsid w:val="0066321C"/>
    <w:rsid w:val="006659DA"/>
    <w:rsid w:val="0066605D"/>
    <w:rsid w:val="0066650F"/>
    <w:rsid w:val="0066678D"/>
    <w:rsid w:val="00666886"/>
    <w:rsid w:val="006671EE"/>
    <w:rsid w:val="0066794E"/>
    <w:rsid w:val="006742D5"/>
    <w:rsid w:val="0067464A"/>
    <w:rsid w:val="0068089A"/>
    <w:rsid w:val="00681D03"/>
    <w:rsid w:val="00684577"/>
    <w:rsid w:val="006849E8"/>
    <w:rsid w:val="0068570A"/>
    <w:rsid w:val="006858B4"/>
    <w:rsid w:val="00686562"/>
    <w:rsid w:val="00687439"/>
    <w:rsid w:val="0068760F"/>
    <w:rsid w:val="00690282"/>
    <w:rsid w:val="006914A2"/>
    <w:rsid w:val="006918B9"/>
    <w:rsid w:val="0069474C"/>
    <w:rsid w:val="00697953"/>
    <w:rsid w:val="006A1F2A"/>
    <w:rsid w:val="006A2C81"/>
    <w:rsid w:val="006A2CB4"/>
    <w:rsid w:val="006A44FD"/>
    <w:rsid w:val="006A5DA2"/>
    <w:rsid w:val="006A7DE7"/>
    <w:rsid w:val="006B039F"/>
    <w:rsid w:val="006B05F7"/>
    <w:rsid w:val="006B079B"/>
    <w:rsid w:val="006B35E6"/>
    <w:rsid w:val="006B3D47"/>
    <w:rsid w:val="006B528C"/>
    <w:rsid w:val="006B5A14"/>
    <w:rsid w:val="006B70F9"/>
    <w:rsid w:val="006B79D0"/>
    <w:rsid w:val="006B7F7A"/>
    <w:rsid w:val="006C0497"/>
    <w:rsid w:val="006C0B2A"/>
    <w:rsid w:val="006C2165"/>
    <w:rsid w:val="006C5FCA"/>
    <w:rsid w:val="006D214F"/>
    <w:rsid w:val="006D2278"/>
    <w:rsid w:val="006D2526"/>
    <w:rsid w:val="006D4649"/>
    <w:rsid w:val="006D636C"/>
    <w:rsid w:val="006D636F"/>
    <w:rsid w:val="006D784C"/>
    <w:rsid w:val="006E16C0"/>
    <w:rsid w:val="006E1798"/>
    <w:rsid w:val="006E1EA3"/>
    <w:rsid w:val="006E1FC7"/>
    <w:rsid w:val="006E2300"/>
    <w:rsid w:val="006E2828"/>
    <w:rsid w:val="006E3035"/>
    <w:rsid w:val="006E3728"/>
    <w:rsid w:val="006E3C64"/>
    <w:rsid w:val="006E598F"/>
    <w:rsid w:val="006E656D"/>
    <w:rsid w:val="006E6BF9"/>
    <w:rsid w:val="006E7D2F"/>
    <w:rsid w:val="006F0217"/>
    <w:rsid w:val="006F7E47"/>
    <w:rsid w:val="007008B7"/>
    <w:rsid w:val="00702178"/>
    <w:rsid w:val="00702339"/>
    <w:rsid w:val="0070270D"/>
    <w:rsid w:val="0070346B"/>
    <w:rsid w:val="00704BB2"/>
    <w:rsid w:val="00704EC7"/>
    <w:rsid w:val="00704F2A"/>
    <w:rsid w:val="007053E9"/>
    <w:rsid w:val="00705520"/>
    <w:rsid w:val="00710839"/>
    <w:rsid w:val="007109AC"/>
    <w:rsid w:val="007111EF"/>
    <w:rsid w:val="007116CB"/>
    <w:rsid w:val="00713558"/>
    <w:rsid w:val="007171C3"/>
    <w:rsid w:val="00717386"/>
    <w:rsid w:val="00720192"/>
    <w:rsid w:val="007203E6"/>
    <w:rsid w:val="00721CB9"/>
    <w:rsid w:val="00722E5F"/>
    <w:rsid w:val="00723309"/>
    <w:rsid w:val="00723EE9"/>
    <w:rsid w:val="0072580F"/>
    <w:rsid w:val="007262AE"/>
    <w:rsid w:val="0072683D"/>
    <w:rsid w:val="0073112D"/>
    <w:rsid w:val="00731D80"/>
    <w:rsid w:val="007327B5"/>
    <w:rsid w:val="007327E2"/>
    <w:rsid w:val="007341C1"/>
    <w:rsid w:val="00734913"/>
    <w:rsid w:val="00737EE7"/>
    <w:rsid w:val="007403CB"/>
    <w:rsid w:val="00740DFE"/>
    <w:rsid w:val="007432B7"/>
    <w:rsid w:val="00743723"/>
    <w:rsid w:val="00746054"/>
    <w:rsid w:val="007478B5"/>
    <w:rsid w:val="00750EF0"/>
    <w:rsid w:val="007516EE"/>
    <w:rsid w:val="0075370A"/>
    <w:rsid w:val="007539C6"/>
    <w:rsid w:val="00754A50"/>
    <w:rsid w:val="00754D0C"/>
    <w:rsid w:val="0075502F"/>
    <w:rsid w:val="0076491F"/>
    <w:rsid w:val="00765273"/>
    <w:rsid w:val="00767F1C"/>
    <w:rsid w:val="00770539"/>
    <w:rsid w:val="007735A2"/>
    <w:rsid w:val="007737EE"/>
    <w:rsid w:val="00774E90"/>
    <w:rsid w:val="0077579D"/>
    <w:rsid w:val="00777773"/>
    <w:rsid w:val="007802C4"/>
    <w:rsid w:val="007807DD"/>
    <w:rsid w:val="00780962"/>
    <w:rsid w:val="00781809"/>
    <w:rsid w:val="0078454D"/>
    <w:rsid w:val="00785E3F"/>
    <w:rsid w:val="0078630C"/>
    <w:rsid w:val="007868E1"/>
    <w:rsid w:val="0079062D"/>
    <w:rsid w:val="00791C6D"/>
    <w:rsid w:val="007948F8"/>
    <w:rsid w:val="00797A4B"/>
    <w:rsid w:val="007A6442"/>
    <w:rsid w:val="007A6DC9"/>
    <w:rsid w:val="007B2A69"/>
    <w:rsid w:val="007B38C5"/>
    <w:rsid w:val="007B4678"/>
    <w:rsid w:val="007B6511"/>
    <w:rsid w:val="007B6703"/>
    <w:rsid w:val="007B6755"/>
    <w:rsid w:val="007C0F50"/>
    <w:rsid w:val="007C1FF8"/>
    <w:rsid w:val="007C259F"/>
    <w:rsid w:val="007C7B6B"/>
    <w:rsid w:val="007D0738"/>
    <w:rsid w:val="007D0DE9"/>
    <w:rsid w:val="007D2823"/>
    <w:rsid w:val="007D50AB"/>
    <w:rsid w:val="007D67F2"/>
    <w:rsid w:val="007D6968"/>
    <w:rsid w:val="007E1E76"/>
    <w:rsid w:val="007E1FF8"/>
    <w:rsid w:val="007E466E"/>
    <w:rsid w:val="007E63E4"/>
    <w:rsid w:val="007E758C"/>
    <w:rsid w:val="007E78A3"/>
    <w:rsid w:val="007E78F6"/>
    <w:rsid w:val="007E7BE7"/>
    <w:rsid w:val="007F30F1"/>
    <w:rsid w:val="007F405B"/>
    <w:rsid w:val="007F542B"/>
    <w:rsid w:val="007F5931"/>
    <w:rsid w:val="007F5EFA"/>
    <w:rsid w:val="007F5FF6"/>
    <w:rsid w:val="007F7544"/>
    <w:rsid w:val="00800364"/>
    <w:rsid w:val="00800686"/>
    <w:rsid w:val="008017F4"/>
    <w:rsid w:val="008021DF"/>
    <w:rsid w:val="00802EE5"/>
    <w:rsid w:val="00804BE3"/>
    <w:rsid w:val="00804F41"/>
    <w:rsid w:val="00805342"/>
    <w:rsid w:val="00806059"/>
    <w:rsid w:val="0081003F"/>
    <w:rsid w:val="00810D87"/>
    <w:rsid w:val="00812AE1"/>
    <w:rsid w:val="00814107"/>
    <w:rsid w:val="00814FA6"/>
    <w:rsid w:val="00816208"/>
    <w:rsid w:val="00816C9D"/>
    <w:rsid w:val="00817A43"/>
    <w:rsid w:val="00820067"/>
    <w:rsid w:val="00820858"/>
    <w:rsid w:val="00820A9A"/>
    <w:rsid w:val="00821388"/>
    <w:rsid w:val="00821E40"/>
    <w:rsid w:val="00821E88"/>
    <w:rsid w:val="00822C95"/>
    <w:rsid w:val="00822DDE"/>
    <w:rsid w:val="00825C97"/>
    <w:rsid w:val="0082625D"/>
    <w:rsid w:val="0082730D"/>
    <w:rsid w:val="008302A7"/>
    <w:rsid w:val="00830EF8"/>
    <w:rsid w:val="00833174"/>
    <w:rsid w:val="00834080"/>
    <w:rsid w:val="008348CB"/>
    <w:rsid w:val="00834937"/>
    <w:rsid w:val="008360E6"/>
    <w:rsid w:val="00837598"/>
    <w:rsid w:val="0083768A"/>
    <w:rsid w:val="008419DC"/>
    <w:rsid w:val="00843254"/>
    <w:rsid w:val="00844AF6"/>
    <w:rsid w:val="00845930"/>
    <w:rsid w:val="0084686B"/>
    <w:rsid w:val="00851265"/>
    <w:rsid w:val="008528A7"/>
    <w:rsid w:val="00852C53"/>
    <w:rsid w:val="008533D7"/>
    <w:rsid w:val="008546E8"/>
    <w:rsid w:val="00856A39"/>
    <w:rsid w:val="00856AB3"/>
    <w:rsid w:val="00860179"/>
    <w:rsid w:val="00860ED2"/>
    <w:rsid w:val="0086156B"/>
    <w:rsid w:val="00861BAB"/>
    <w:rsid w:val="008645BF"/>
    <w:rsid w:val="00864C4A"/>
    <w:rsid w:val="00865495"/>
    <w:rsid w:val="00866C23"/>
    <w:rsid w:val="008730B0"/>
    <w:rsid w:val="008731BB"/>
    <w:rsid w:val="00873911"/>
    <w:rsid w:val="00873BE8"/>
    <w:rsid w:val="00876090"/>
    <w:rsid w:val="0087676D"/>
    <w:rsid w:val="00876AA5"/>
    <w:rsid w:val="00877577"/>
    <w:rsid w:val="008803F4"/>
    <w:rsid w:val="00884069"/>
    <w:rsid w:val="00884B96"/>
    <w:rsid w:val="00885A68"/>
    <w:rsid w:val="00885E93"/>
    <w:rsid w:val="0088666A"/>
    <w:rsid w:val="00886DEE"/>
    <w:rsid w:val="00891288"/>
    <w:rsid w:val="00893179"/>
    <w:rsid w:val="008953FA"/>
    <w:rsid w:val="00897D96"/>
    <w:rsid w:val="008A0D3A"/>
    <w:rsid w:val="008A0DAB"/>
    <w:rsid w:val="008A1339"/>
    <w:rsid w:val="008A1A6C"/>
    <w:rsid w:val="008A2265"/>
    <w:rsid w:val="008A3B42"/>
    <w:rsid w:val="008A4E52"/>
    <w:rsid w:val="008A5A37"/>
    <w:rsid w:val="008A5CEB"/>
    <w:rsid w:val="008A6140"/>
    <w:rsid w:val="008A6E2B"/>
    <w:rsid w:val="008B0181"/>
    <w:rsid w:val="008B1E4C"/>
    <w:rsid w:val="008B5869"/>
    <w:rsid w:val="008B5CAE"/>
    <w:rsid w:val="008B6FA7"/>
    <w:rsid w:val="008B7353"/>
    <w:rsid w:val="008C0D0A"/>
    <w:rsid w:val="008C26B0"/>
    <w:rsid w:val="008C310F"/>
    <w:rsid w:val="008C484F"/>
    <w:rsid w:val="008C4C80"/>
    <w:rsid w:val="008C5210"/>
    <w:rsid w:val="008C58F0"/>
    <w:rsid w:val="008C7803"/>
    <w:rsid w:val="008D1CB1"/>
    <w:rsid w:val="008D3071"/>
    <w:rsid w:val="008D3A72"/>
    <w:rsid w:val="008D4E39"/>
    <w:rsid w:val="008D5B77"/>
    <w:rsid w:val="008D5CBB"/>
    <w:rsid w:val="008D6F77"/>
    <w:rsid w:val="008E1525"/>
    <w:rsid w:val="008E211E"/>
    <w:rsid w:val="008E2C2E"/>
    <w:rsid w:val="008E4E8D"/>
    <w:rsid w:val="008E505A"/>
    <w:rsid w:val="008E506F"/>
    <w:rsid w:val="008E57DB"/>
    <w:rsid w:val="008E5A30"/>
    <w:rsid w:val="008F030A"/>
    <w:rsid w:val="008F063C"/>
    <w:rsid w:val="008F3967"/>
    <w:rsid w:val="008F6466"/>
    <w:rsid w:val="008F77E1"/>
    <w:rsid w:val="008F7EBD"/>
    <w:rsid w:val="00900592"/>
    <w:rsid w:val="00907398"/>
    <w:rsid w:val="00907EA4"/>
    <w:rsid w:val="009105EC"/>
    <w:rsid w:val="00911A3B"/>
    <w:rsid w:val="0091231C"/>
    <w:rsid w:val="0091239A"/>
    <w:rsid w:val="00912654"/>
    <w:rsid w:val="009129E6"/>
    <w:rsid w:val="00915637"/>
    <w:rsid w:val="00915AB5"/>
    <w:rsid w:val="00915F5D"/>
    <w:rsid w:val="0092013A"/>
    <w:rsid w:val="00920539"/>
    <w:rsid w:val="00920EBB"/>
    <w:rsid w:val="00921DAD"/>
    <w:rsid w:val="009228ED"/>
    <w:rsid w:val="00923FE0"/>
    <w:rsid w:val="00924197"/>
    <w:rsid w:val="00925E9F"/>
    <w:rsid w:val="009269E7"/>
    <w:rsid w:val="00926F66"/>
    <w:rsid w:val="00927225"/>
    <w:rsid w:val="00927623"/>
    <w:rsid w:val="00930458"/>
    <w:rsid w:val="0093099D"/>
    <w:rsid w:val="00930BD4"/>
    <w:rsid w:val="00930FB9"/>
    <w:rsid w:val="00930FC4"/>
    <w:rsid w:val="00931F66"/>
    <w:rsid w:val="0093275C"/>
    <w:rsid w:val="00932A9A"/>
    <w:rsid w:val="009345F6"/>
    <w:rsid w:val="00934860"/>
    <w:rsid w:val="009415FF"/>
    <w:rsid w:val="00941E36"/>
    <w:rsid w:val="0094283A"/>
    <w:rsid w:val="00942A19"/>
    <w:rsid w:val="00943EBE"/>
    <w:rsid w:val="00947932"/>
    <w:rsid w:val="00947C2C"/>
    <w:rsid w:val="0095013B"/>
    <w:rsid w:val="00950187"/>
    <w:rsid w:val="00951C54"/>
    <w:rsid w:val="00952D6E"/>
    <w:rsid w:val="00952E47"/>
    <w:rsid w:val="00953401"/>
    <w:rsid w:val="0095346F"/>
    <w:rsid w:val="0095503C"/>
    <w:rsid w:val="00957AE6"/>
    <w:rsid w:val="00957F81"/>
    <w:rsid w:val="00960296"/>
    <w:rsid w:val="0096225A"/>
    <w:rsid w:val="0096294E"/>
    <w:rsid w:val="009647D3"/>
    <w:rsid w:val="009675D5"/>
    <w:rsid w:val="00970AF3"/>
    <w:rsid w:val="00972CB2"/>
    <w:rsid w:val="00980BC8"/>
    <w:rsid w:val="0098338B"/>
    <w:rsid w:val="00983BD5"/>
    <w:rsid w:val="00986547"/>
    <w:rsid w:val="0098720B"/>
    <w:rsid w:val="00987FB3"/>
    <w:rsid w:val="00992F77"/>
    <w:rsid w:val="00993D56"/>
    <w:rsid w:val="00994F0F"/>
    <w:rsid w:val="009959C2"/>
    <w:rsid w:val="00995A67"/>
    <w:rsid w:val="00997EC7"/>
    <w:rsid w:val="009A0BE8"/>
    <w:rsid w:val="009A1D95"/>
    <w:rsid w:val="009A2116"/>
    <w:rsid w:val="009A44CD"/>
    <w:rsid w:val="009A4C2B"/>
    <w:rsid w:val="009A4D02"/>
    <w:rsid w:val="009A4FB5"/>
    <w:rsid w:val="009A5529"/>
    <w:rsid w:val="009A5F24"/>
    <w:rsid w:val="009A713A"/>
    <w:rsid w:val="009A7D21"/>
    <w:rsid w:val="009B16AE"/>
    <w:rsid w:val="009B20F9"/>
    <w:rsid w:val="009B44A7"/>
    <w:rsid w:val="009B51FD"/>
    <w:rsid w:val="009B5596"/>
    <w:rsid w:val="009B6790"/>
    <w:rsid w:val="009B75D9"/>
    <w:rsid w:val="009C0193"/>
    <w:rsid w:val="009C1D37"/>
    <w:rsid w:val="009C3DE7"/>
    <w:rsid w:val="009C44D4"/>
    <w:rsid w:val="009C5451"/>
    <w:rsid w:val="009C6702"/>
    <w:rsid w:val="009C7AD4"/>
    <w:rsid w:val="009C7F1E"/>
    <w:rsid w:val="009C7FB9"/>
    <w:rsid w:val="009D1A93"/>
    <w:rsid w:val="009D3B5F"/>
    <w:rsid w:val="009D62F9"/>
    <w:rsid w:val="009D7DFD"/>
    <w:rsid w:val="009E2430"/>
    <w:rsid w:val="009E2A22"/>
    <w:rsid w:val="009E4754"/>
    <w:rsid w:val="009E4A35"/>
    <w:rsid w:val="009E4A98"/>
    <w:rsid w:val="009E6767"/>
    <w:rsid w:val="009E7B12"/>
    <w:rsid w:val="009F0795"/>
    <w:rsid w:val="009F09A4"/>
    <w:rsid w:val="009F0B40"/>
    <w:rsid w:val="009F3E8A"/>
    <w:rsid w:val="009F3E95"/>
    <w:rsid w:val="009F4235"/>
    <w:rsid w:val="009F4513"/>
    <w:rsid w:val="009F5F15"/>
    <w:rsid w:val="009F6216"/>
    <w:rsid w:val="009F7E88"/>
    <w:rsid w:val="00A00093"/>
    <w:rsid w:val="00A0032E"/>
    <w:rsid w:val="00A01E03"/>
    <w:rsid w:val="00A02FE2"/>
    <w:rsid w:val="00A031D7"/>
    <w:rsid w:val="00A0466C"/>
    <w:rsid w:val="00A04989"/>
    <w:rsid w:val="00A0581F"/>
    <w:rsid w:val="00A05D67"/>
    <w:rsid w:val="00A060BE"/>
    <w:rsid w:val="00A06D1F"/>
    <w:rsid w:val="00A07A97"/>
    <w:rsid w:val="00A07F5F"/>
    <w:rsid w:val="00A110FE"/>
    <w:rsid w:val="00A12D99"/>
    <w:rsid w:val="00A16991"/>
    <w:rsid w:val="00A2159E"/>
    <w:rsid w:val="00A220F9"/>
    <w:rsid w:val="00A23ACF"/>
    <w:rsid w:val="00A23D26"/>
    <w:rsid w:val="00A26DF1"/>
    <w:rsid w:val="00A272BA"/>
    <w:rsid w:val="00A27DF3"/>
    <w:rsid w:val="00A324A9"/>
    <w:rsid w:val="00A33250"/>
    <w:rsid w:val="00A33BD1"/>
    <w:rsid w:val="00A37BC7"/>
    <w:rsid w:val="00A40837"/>
    <w:rsid w:val="00A40896"/>
    <w:rsid w:val="00A414CB"/>
    <w:rsid w:val="00A4449C"/>
    <w:rsid w:val="00A44534"/>
    <w:rsid w:val="00A44C84"/>
    <w:rsid w:val="00A50750"/>
    <w:rsid w:val="00A5140B"/>
    <w:rsid w:val="00A51C71"/>
    <w:rsid w:val="00A521C6"/>
    <w:rsid w:val="00A52E3C"/>
    <w:rsid w:val="00A53AE8"/>
    <w:rsid w:val="00A55AA4"/>
    <w:rsid w:val="00A5675B"/>
    <w:rsid w:val="00A57CCA"/>
    <w:rsid w:val="00A60165"/>
    <w:rsid w:val="00A611D0"/>
    <w:rsid w:val="00A6197E"/>
    <w:rsid w:val="00A6429A"/>
    <w:rsid w:val="00A6659D"/>
    <w:rsid w:val="00A702CE"/>
    <w:rsid w:val="00A7057B"/>
    <w:rsid w:val="00A713A9"/>
    <w:rsid w:val="00A71CD1"/>
    <w:rsid w:val="00A72E13"/>
    <w:rsid w:val="00A73398"/>
    <w:rsid w:val="00A742D5"/>
    <w:rsid w:val="00A757D7"/>
    <w:rsid w:val="00A7649B"/>
    <w:rsid w:val="00A80267"/>
    <w:rsid w:val="00A81B93"/>
    <w:rsid w:val="00A83412"/>
    <w:rsid w:val="00A8418B"/>
    <w:rsid w:val="00A844B4"/>
    <w:rsid w:val="00A84C46"/>
    <w:rsid w:val="00A8532F"/>
    <w:rsid w:val="00A860AA"/>
    <w:rsid w:val="00A86B14"/>
    <w:rsid w:val="00A878DE"/>
    <w:rsid w:val="00A87E8D"/>
    <w:rsid w:val="00A91517"/>
    <w:rsid w:val="00A91D66"/>
    <w:rsid w:val="00A93109"/>
    <w:rsid w:val="00A93ACB"/>
    <w:rsid w:val="00A940B9"/>
    <w:rsid w:val="00A943A2"/>
    <w:rsid w:val="00A97119"/>
    <w:rsid w:val="00AA1F84"/>
    <w:rsid w:val="00AA262E"/>
    <w:rsid w:val="00AA3A04"/>
    <w:rsid w:val="00AA41A4"/>
    <w:rsid w:val="00AB28C8"/>
    <w:rsid w:val="00AB3646"/>
    <w:rsid w:val="00AB37E3"/>
    <w:rsid w:val="00AB3939"/>
    <w:rsid w:val="00AB3ED6"/>
    <w:rsid w:val="00AB4393"/>
    <w:rsid w:val="00AB6361"/>
    <w:rsid w:val="00AB7ED4"/>
    <w:rsid w:val="00AC3A6B"/>
    <w:rsid w:val="00AC4323"/>
    <w:rsid w:val="00AC5055"/>
    <w:rsid w:val="00AC6975"/>
    <w:rsid w:val="00AC7617"/>
    <w:rsid w:val="00AC7C88"/>
    <w:rsid w:val="00AD0FDA"/>
    <w:rsid w:val="00AD1E35"/>
    <w:rsid w:val="00AD25B6"/>
    <w:rsid w:val="00AD2B7A"/>
    <w:rsid w:val="00AD327B"/>
    <w:rsid w:val="00AD4C04"/>
    <w:rsid w:val="00AE15CB"/>
    <w:rsid w:val="00AE1DC6"/>
    <w:rsid w:val="00AE28F0"/>
    <w:rsid w:val="00AE311D"/>
    <w:rsid w:val="00AE3473"/>
    <w:rsid w:val="00AE3BD7"/>
    <w:rsid w:val="00AE4407"/>
    <w:rsid w:val="00AE480E"/>
    <w:rsid w:val="00AE773D"/>
    <w:rsid w:val="00AE7A42"/>
    <w:rsid w:val="00AF0AC8"/>
    <w:rsid w:val="00AF15C8"/>
    <w:rsid w:val="00AF1F93"/>
    <w:rsid w:val="00AF3199"/>
    <w:rsid w:val="00AF32B8"/>
    <w:rsid w:val="00AF36AE"/>
    <w:rsid w:val="00AF43C0"/>
    <w:rsid w:val="00AF4AD7"/>
    <w:rsid w:val="00AF4E8A"/>
    <w:rsid w:val="00B0276D"/>
    <w:rsid w:val="00B033A7"/>
    <w:rsid w:val="00B038F9"/>
    <w:rsid w:val="00B0532E"/>
    <w:rsid w:val="00B10247"/>
    <w:rsid w:val="00B14EB0"/>
    <w:rsid w:val="00B1516A"/>
    <w:rsid w:val="00B154F2"/>
    <w:rsid w:val="00B16E98"/>
    <w:rsid w:val="00B20079"/>
    <w:rsid w:val="00B20ECB"/>
    <w:rsid w:val="00B23648"/>
    <w:rsid w:val="00B23E2E"/>
    <w:rsid w:val="00B24279"/>
    <w:rsid w:val="00B2594A"/>
    <w:rsid w:val="00B26725"/>
    <w:rsid w:val="00B26F6A"/>
    <w:rsid w:val="00B27499"/>
    <w:rsid w:val="00B328AA"/>
    <w:rsid w:val="00B334A6"/>
    <w:rsid w:val="00B35583"/>
    <w:rsid w:val="00B35A9A"/>
    <w:rsid w:val="00B3636E"/>
    <w:rsid w:val="00B42704"/>
    <w:rsid w:val="00B431EB"/>
    <w:rsid w:val="00B4407E"/>
    <w:rsid w:val="00B452B2"/>
    <w:rsid w:val="00B4658A"/>
    <w:rsid w:val="00B46B4E"/>
    <w:rsid w:val="00B46CE6"/>
    <w:rsid w:val="00B5089B"/>
    <w:rsid w:val="00B5190B"/>
    <w:rsid w:val="00B52337"/>
    <w:rsid w:val="00B54591"/>
    <w:rsid w:val="00B5468E"/>
    <w:rsid w:val="00B54774"/>
    <w:rsid w:val="00B55750"/>
    <w:rsid w:val="00B57677"/>
    <w:rsid w:val="00B57B30"/>
    <w:rsid w:val="00B619AC"/>
    <w:rsid w:val="00B62C6F"/>
    <w:rsid w:val="00B64E14"/>
    <w:rsid w:val="00B67149"/>
    <w:rsid w:val="00B67179"/>
    <w:rsid w:val="00B678A3"/>
    <w:rsid w:val="00B700BE"/>
    <w:rsid w:val="00B73927"/>
    <w:rsid w:val="00B82D0E"/>
    <w:rsid w:val="00B84A76"/>
    <w:rsid w:val="00B90292"/>
    <w:rsid w:val="00B91896"/>
    <w:rsid w:val="00B91935"/>
    <w:rsid w:val="00B91B6C"/>
    <w:rsid w:val="00B92C59"/>
    <w:rsid w:val="00B95DE0"/>
    <w:rsid w:val="00BA167F"/>
    <w:rsid w:val="00BA2091"/>
    <w:rsid w:val="00BA389D"/>
    <w:rsid w:val="00BA3907"/>
    <w:rsid w:val="00BA627C"/>
    <w:rsid w:val="00BB025B"/>
    <w:rsid w:val="00BB3413"/>
    <w:rsid w:val="00BB3451"/>
    <w:rsid w:val="00BB497B"/>
    <w:rsid w:val="00BC022E"/>
    <w:rsid w:val="00BC232C"/>
    <w:rsid w:val="00BC2F64"/>
    <w:rsid w:val="00BC4393"/>
    <w:rsid w:val="00BC5AA9"/>
    <w:rsid w:val="00BC6115"/>
    <w:rsid w:val="00BC6338"/>
    <w:rsid w:val="00BC73CC"/>
    <w:rsid w:val="00BD03EE"/>
    <w:rsid w:val="00BD339C"/>
    <w:rsid w:val="00BD3418"/>
    <w:rsid w:val="00BD54A3"/>
    <w:rsid w:val="00BD5C88"/>
    <w:rsid w:val="00BD670A"/>
    <w:rsid w:val="00BE018B"/>
    <w:rsid w:val="00BE09AC"/>
    <w:rsid w:val="00BE24FC"/>
    <w:rsid w:val="00BE2930"/>
    <w:rsid w:val="00BE2D9D"/>
    <w:rsid w:val="00BE3770"/>
    <w:rsid w:val="00BE39E1"/>
    <w:rsid w:val="00BE61AC"/>
    <w:rsid w:val="00BE6906"/>
    <w:rsid w:val="00BF3C79"/>
    <w:rsid w:val="00BF5014"/>
    <w:rsid w:val="00BF5CA7"/>
    <w:rsid w:val="00BF7059"/>
    <w:rsid w:val="00C00EDB"/>
    <w:rsid w:val="00C0337A"/>
    <w:rsid w:val="00C05F50"/>
    <w:rsid w:val="00C06D21"/>
    <w:rsid w:val="00C11708"/>
    <w:rsid w:val="00C11F44"/>
    <w:rsid w:val="00C1372D"/>
    <w:rsid w:val="00C16B4F"/>
    <w:rsid w:val="00C17688"/>
    <w:rsid w:val="00C208A8"/>
    <w:rsid w:val="00C22ED6"/>
    <w:rsid w:val="00C250C9"/>
    <w:rsid w:val="00C270E5"/>
    <w:rsid w:val="00C30B7F"/>
    <w:rsid w:val="00C30C38"/>
    <w:rsid w:val="00C33EC5"/>
    <w:rsid w:val="00C343A4"/>
    <w:rsid w:val="00C344F1"/>
    <w:rsid w:val="00C3585E"/>
    <w:rsid w:val="00C36182"/>
    <w:rsid w:val="00C361B7"/>
    <w:rsid w:val="00C372C6"/>
    <w:rsid w:val="00C42991"/>
    <w:rsid w:val="00C42BEF"/>
    <w:rsid w:val="00C440ED"/>
    <w:rsid w:val="00C441B4"/>
    <w:rsid w:val="00C445FF"/>
    <w:rsid w:val="00C4499E"/>
    <w:rsid w:val="00C44D24"/>
    <w:rsid w:val="00C46302"/>
    <w:rsid w:val="00C473EA"/>
    <w:rsid w:val="00C505CF"/>
    <w:rsid w:val="00C50FC1"/>
    <w:rsid w:val="00C51772"/>
    <w:rsid w:val="00C52D8E"/>
    <w:rsid w:val="00C52F04"/>
    <w:rsid w:val="00C53541"/>
    <w:rsid w:val="00C53E38"/>
    <w:rsid w:val="00C56C3D"/>
    <w:rsid w:val="00C60FFC"/>
    <w:rsid w:val="00C62C91"/>
    <w:rsid w:val="00C62E56"/>
    <w:rsid w:val="00C63B6A"/>
    <w:rsid w:val="00C650ED"/>
    <w:rsid w:val="00C656EA"/>
    <w:rsid w:val="00C667CC"/>
    <w:rsid w:val="00C700BA"/>
    <w:rsid w:val="00C7104D"/>
    <w:rsid w:val="00C72A6A"/>
    <w:rsid w:val="00C73093"/>
    <w:rsid w:val="00C738F4"/>
    <w:rsid w:val="00C749BF"/>
    <w:rsid w:val="00C74D6D"/>
    <w:rsid w:val="00C76165"/>
    <w:rsid w:val="00C762D2"/>
    <w:rsid w:val="00C77FDD"/>
    <w:rsid w:val="00C8034D"/>
    <w:rsid w:val="00C82704"/>
    <w:rsid w:val="00C849C3"/>
    <w:rsid w:val="00C85837"/>
    <w:rsid w:val="00C85B12"/>
    <w:rsid w:val="00C8629E"/>
    <w:rsid w:val="00C9237A"/>
    <w:rsid w:val="00C93CE7"/>
    <w:rsid w:val="00C9463F"/>
    <w:rsid w:val="00CA0441"/>
    <w:rsid w:val="00CA282E"/>
    <w:rsid w:val="00CA330D"/>
    <w:rsid w:val="00CA363B"/>
    <w:rsid w:val="00CA39AD"/>
    <w:rsid w:val="00CA4F52"/>
    <w:rsid w:val="00CA52D8"/>
    <w:rsid w:val="00CA5448"/>
    <w:rsid w:val="00CA5641"/>
    <w:rsid w:val="00CA5DF9"/>
    <w:rsid w:val="00CA72E6"/>
    <w:rsid w:val="00CA7686"/>
    <w:rsid w:val="00CB2D29"/>
    <w:rsid w:val="00CB4F89"/>
    <w:rsid w:val="00CB62D0"/>
    <w:rsid w:val="00CC0DBB"/>
    <w:rsid w:val="00CC0E49"/>
    <w:rsid w:val="00CC23A8"/>
    <w:rsid w:val="00CC30E4"/>
    <w:rsid w:val="00CC4B98"/>
    <w:rsid w:val="00CC527A"/>
    <w:rsid w:val="00CD1AEC"/>
    <w:rsid w:val="00CD2AD7"/>
    <w:rsid w:val="00CD5C1A"/>
    <w:rsid w:val="00CD5E08"/>
    <w:rsid w:val="00CD6219"/>
    <w:rsid w:val="00CD72C8"/>
    <w:rsid w:val="00CE0EA8"/>
    <w:rsid w:val="00CE30DC"/>
    <w:rsid w:val="00CE315F"/>
    <w:rsid w:val="00CE36CD"/>
    <w:rsid w:val="00CE52E2"/>
    <w:rsid w:val="00CE5387"/>
    <w:rsid w:val="00CE5763"/>
    <w:rsid w:val="00CE612D"/>
    <w:rsid w:val="00CE6280"/>
    <w:rsid w:val="00CE67EE"/>
    <w:rsid w:val="00CE6A29"/>
    <w:rsid w:val="00CF1AAA"/>
    <w:rsid w:val="00CF23CD"/>
    <w:rsid w:val="00CF27CE"/>
    <w:rsid w:val="00CF292B"/>
    <w:rsid w:val="00CF2CCF"/>
    <w:rsid w:val="00CF2E5A"/>
    <w:rsid w:val="00CF2FD7"/>
    <w:rsid w:val="00CF3257"/>
    <w:rsid w:val="00CF3978"/>
    <w:rsid w:val="00CF3B0A"/>
    <w:rsid w:val="00CF51FB"/>
    <w:rsid w:val="00CF5E6A"/>
    <w:rsid w:val="00CF5FF4"/>
    <w:rsid w:val="00CF7DE7"/>
    <w:rsid w:val="00D006C0"/>
    <w:rsid w:val="00D0074E"/>
    <w:rsid w:val="00D01489"/>
    <w:rsid w:val="00D03057"/>
    <w:rsid w:val="00D04DEE"/>
    <w:rsid w:val="00D060E6"/>
    <w:rsid w:val="00D06B6C"/>
    <w:rsid w:val="00D10F2D"/>
    <w:rsid w:val="00D12C25"/>
    <w:rsid w:val="00D13842"/>
    <w:rsid w:val="00D13AE7"/>
    <w:rsid w:val="00D166ED"/>
    <w:rsid w:val="00D16772"/>
    <w:rsid w:val="00D17487"/>
    <w:rsid w:val="00D20977"/>
    <w:rsid w:val="00D22595"/>
    <w:rsid w:val="00D22B74"/>
    <w:rsid w:val="00D232AB"/>
    <w:rsid w:val="00D23D5B"/>
    <w:rsid w:val="00D2617D"/>
    <w:rsid w:val="00D261CB"/>
    <w:rsid w:val="00D26603"/>
    <w:rsid w:val="00D26985"/>
    <w:rsid w:val="00D273C4"/>
    <w:rsid w:val="00D276E0"/>
    <w:rsid w:val="00D27795"/>
    <w:rsid w:val="00D27C56"/>
    <w:rsid w:val="00D33E30"/>
    <w:rsid w:val="00D34BBD"/>
    <w:rsid w:val="00D34C13"/>
    <w:rsid w:val="00D3572E"/>
    <w:rsid w:val="00D35771"/>
    <w:rsid w:val="00D37CC9"/>
    <w:rsid w:val="00D37F4F"/>
    <w:rsid w:val="00D41C41"/>
    <w:rsid w:val="00D41D4C"/>
    <w:rsid w:val="00D41FF0"/>
    <w:rsid w:val="00D46073"/>
    <w:rsid w:val="00D4660F"/>
    <w:rsid w:val="00D479A4"/>
    <w:rsid w:val="00D47E61"/>
    <w:rsid w:val="00D503D6"/>
    <w:rsid w:val="00D51B71"/>
    <w:rsid w:val="00D55591"/>
    <w:rsid w:val="00D558F1"/>
    <w:rsid w:val="00D55AC5"/>
    <w:rsid w:val="00D63397"/>
    <w:rsid w:val="00D65614"/>
    <w:rsid w:val="00D6622E"/>
    <w:rsid w:val="00D66E56"/>
    <w:rsid w:val="00D706CD"/>
    <w:rsid w:val="00D73B0A"/>
    <w:rsid w:val="00D74376"/>
    <w:rsid w:val="00D74962"/>
    <w:rsid w:val="00D75FE3"/>
    <w:rsid w:val="00D774A6"/>
    <w:rsid w:val="00D77AF1"/>
    <w:rsid w:val="00D83197"/>
    <w:rsid w:val="00D83D1E"/>
    <w:rsid w:val="00D846F3"/>
    <w:rsid w:val="00D85588"/>
    <w:rsid w:val="00D8638E"/>
    <w:rsid w:val="00D87526"/>
    <w:rsid w:val="00D924A9"/>
    <w:rsid w:val="00D92DE7"/>
    <w:rsid w:val="00D9333A"/>
    <w:rsid w:val="00D93A09"/>
    <w:rsid w:val="00D93E08"/>
    <w:rsid w:val="00D94047"/>
    <w:rsid w:val="00D95342"/>
    <w:rsid w:val="00D9621E"/>
    <w:rsid w:val="00DA05F8"/>
    <w:rsid w:val="00DA18F1"/>
    <w:rsid w:val="00DA221C"/>
    <w:rsid w:val="00DA2E2F"/>
    <w:rsid w:val="00DA3F6C"/>
    <w:rsid w:val="00DA6B41"/>
    <w:rsid w:val="00DB2822"/>
    <w:rsid w:val="00DB2877"/>
    <w:rsid w:val="00DB3D27"/>
    <w:rsid w:val="00DB45A9"/>
    <w:rsid w:val="00DB7B45"/>
    <w:rsid w:val="00DC11E9"/>
    <w:rsid w:val="00DC1F50"/>
    <w:rsid w:val="00DC2CF5"/>
    <w:rsid w:val="00DC3453"/>
    <w:rsid w:val="00DC457B"/>
    <w:rsid w:val="00DC5029"/>
    <w:rsid w:val="00DC564D"/>
    <w:rsid w:val="00DD0633"/>
    <w:rsid w:val="00DD3174"/>
    <w:rsid w:val="00DD3EE2"/>
    <w:rsid w:val="00DD45FA"/>
    <w:rsid w:val="00DD50A3"/>
    <w:rsid w:val="00DD585A"/>
    <w:rsid w:val="00DD5ADA"/>
    <w:rsid w:val="00DD5B14"/>
    <w:rsid w:val="00DE058A"/>
    <w:rsid w:val="00DE0969"/>
    <w:rsid w:val="00DE31F8"/>
    <w:rsid w:val="00DE351F"/>
    <w:rsid w:val="00DE3B11"/>
    <w:rsid w:val="00DE444E"/>
    <w:rsid w:val="00DE5355"/>
    <w:rsid w:val="00DE58CB"/>
    <w:rsid w:val="00DE7BD4"/>
    <w:rsid w:val="00DF034F"/>
    <w:rsid w:val="00DF0355"/>
    <w:rsid w:val="00DF0A22"/>
    <w:rsid w:val="00DF2D9B"/>
    <w:rsid w:val="00DF37B0"/>
    <w:rsid w:val="00DF38AE"/>
    <w:rsid w:val="00DF60A9"/>
    <w:rsid w:val="00DF647E"/>
    <w:rsid w:val="00DF6BA0"/>
    <w:rsid w:val="00DF74B5"/>
    <w:rsid w:val="00E00704"/>
    <w:rsid w:val="00E013A5"/>
    <w:rsid w:val="00E018B4"/>
    <w:rsid w:val="00E04C51"/>
    <w:rsid w:val="00E053DB"/>
    <w:rsid w:val="00E062A9"/>
    <w:rsid w:val="00E064AD"/>
    <w:rsid w:val="00E07AD1"/>
    <w:rsid w:val="00E1066A"/>
    <w:rsid w:val="00E10AD8"/>
    <w:rsid w:val="00E10D7F"/>
    <w:rsid w:val="00E110B0"/>
    <w:rsid w:val="00E12AEF"/>
    <w:rsid w:val="00E15F78"/>
    <w:rsid w:val="00E16454"/>
    <w:rsid w:val="00E17A50"/>
    <w:rsid w:val="00E201C1"/>
    <w:rsid w:val="00E2079E"/>
    <w:rsid w:val="00E21C27"/>
    <w:rsid w:val="00E22476"/>
    <w:rsid w:val="00E23B5D"/>
    <w:rsid w:val="00E250C7"/>
    <w:rsid w:val="00E30B4D"/>
    <w:rsid w:val="00E32EA2"/>
    <w:rsid w:val="00E3413E"/>
    <w:rsid w:val="00E34F18"/>
    <w:rsid w:val="00E35ECB"/>
    <w:rsid w:val="00E41243"/>
    <w:rsid w:val="00E47F6D"/>
    <w:rsid w:val="00E510FC"/>
    <w:rsid w:val="00E51A32"/>
    <w:rsid w:val="00E532BF"/>
    <w:rsid w:val="00E55174"/>
    <w:rsid w:val="00E55D17"/>
    <w:rsid w:val="00E56103"/>
    <w:rsid w:val="00E5621D"/>
    <w:rsid w:val="00E57158"/>
    <w:rsid w:val="00E5758F"/>
    <w:rsid w:val="00E5786D"/>
    <w:rsid w:val="00E57F5B"/>
    <w:rsid w:val="00E63036"/>
    <w:rsid w:val="00E6557A"/>
    <w:rsid w:val="00E66061"/>
    <w:rsid w:val="00E66FC3"/>
    <w:rsid w:val="00E671AB"/>
    <w:rsid w:val="00E67F91"/>
    <w:rsid w:val="00E70D6A"/>
    <w:rsid w:val="00E70E45"/>
    <w:rsid w:val="00E722EE"/>
    <w:rsid w:val="00E73424"/>
    <w:rsid w:val="00E734AE"/>
    <w:rsid w:val="00E74390"/>
    <w:rsid w:val="00E755E2"/>
    <w:rsid w:val="00E76CD0"/>
    <w:rsid w:val="00E82BAA"/>
    <w:rsid w:val="00E8360E"/>
    <w:rsid w:val="00E85B40"/>
    <w:rsid w:val="00E85D18"/>
    <w:rsid w:val="00E900B4"/>
    <w:rsid w:val="00E90737"/>
    <w:rsid w:val="00E9129D"/>
    <w:rsid w:val="00E932E7"/>
    <w:rsid w:val="00E93C6C"/>
    <w:rsid w:val="00E9452A"/>
    <w:rsid w:val="00E95B34"/>
    <w:rsid w:val="00E95C45"/>
    <w:rsid w:val="00E95DA0"/>
    <w:rsid w:val="00E9763A"/>
    <w:rsid w:val="00EA0263"/>
    <w:rsid w:val="00EA0443"/>
    <w:rsid w:val="00EA07EC"/>
    <w:rsid w:val="00EA0885"/>
    <w:rsid w:val="00EA0E47"/>
    <w:rsid w:val="00EA1BE5"/>
    <w:rsid w:val="00EA2A28"/>
    <w:rsid w:val="00EA4859"/>
    <w:rsid w:val="00EA69BA"/>
    <w:rsid w:val="00EA78A2"/>
    <w:rsid w:val="00EB0233"/>
    <w:rsid w:val="00EB09FD"/>
    <w:rsid w:val="00EB1655"/>
    <w:rsid w:val="00EB4C78"/>
    <w:rsid w:val="00EB5C84"/>
    <w:rsid w:val="00EB7C14"/>
    <w:rsid w:val="00EB7E17"/>
    <w:rsid w:val="00EC41A1"/>
    <w:rsid w:val="00EC67E3"/>
    <w:rsid w:val="00EC68FE"/>
    <w:rsid w:val="00ED0430"/>
    <w:rsid w:val="00ED1794"/>
    <w:rsid w:val="00ED1A7A"/>
    <w:rsid w:val="00ED220C"/>
    <w:rsid w:val="00ED25C8"/>
    <w:rsid w:val="00ED2D01"/>
    <w:rsid w:val="00ED2F58"/>
    <w:rsid w:val="00ED56B4"/>
    <w:rsid w:val="00ED6A8D"/>
    <w:rsid w:val="00ED75BC"/>
    <w:rsid w:val="00EE3B17"/>
    <w:rsid w:val="00EE4A62"/>
    <w:rsid w:val="00EE4D89"/>
    <w:rsid w:val="00EE5066"/>
    <w:rsid w:val="00EE57A7"/>
    <w:rsid w:val="00EE5B14"/>
    <w:rsid w:val="00EE5D10"/>
    <w:rsid w:val="00EE7929"/>
    <w:rsid w:val="00EE7BF6"/>
    <w:rsid w:val="00EF34BA"/>
    <w:rsid w:val="00EF39A0"/>
    <w:rsid w:val="00EF5732"/>
    <w:rsid w:val="00EF5B7D"/>
    <w:rsid w:val="00EF5D4B"/>
    <w:rsid w:val="00EF667A"/>
    <w:rsid w:val="00EF6B81"/>
    <w:rsid w:val="00EF71DE"/>
    <w:rsid w:val="00EF7562"/>
    <w:rsid w:val="00EF796F"/>
    <w:rsid w:val="00EF7AB2"/>
    <w:rsid w:val="00F0171E"/>
    <w:rsid w:val="00F01A87"/>
    <w:rsid w:val="00F0478F"/>
    <w:rsid w:val="00F057E4"/>
    <w:rsid w:val="00F0632A"/>
    <w:rsid w:val="00F06FF8"/>
    <w:rsid w:val="00F0728C"/>
    <w:rsid w:val="00F072C8"/>
    <w:rsid w:val="00F10D69"/>
    <w:rsid w:val="00F111C8"/>
    <w:rsid w:val="00F121DA"/>
    <w:rsid w:val="00F12F6C"/>
    <w:rsid w:val="00F133BD"/>
    <w:rsid w:val="00F13E72"/>
    <w:rsid w:val="00F156BC"/>
    <w:rsid w:val="00F16768"/>
    <w:rsid w:val="00F22D37"/>
    <w:rsid w:val="00F23120"/>
    <w:rsid w:val="00F24126"/>
    <w:rsid w:val="00F24DB7"/>
    <w:rsid w:val="00F2592A"/>
    <w:rsid w:val="00F27C94"/>
    <w:rsid w:val="00F30B77"/>
    <w:rsid w:val="00F322AC"/>
    <w:rsid w:val="00F327E2"/>
    <w:rsid w:val="00F33339"/>
    <w:rsid w:val="00F336DB"/>
    <w:rsid w:val="00F34186"/>
    <w:rsid w:val="00F35348"/>
    <w:rsid w:val="00F3635D"/>
    <w:rsid w:val="00F36D8F"/>
    <w:rsid w:val="00F37595"/>
    <w:rsid w:val="00F41027"/>
    <w:rsid w:val="00F41E49"/>
    <w:rsid w:val="00F42B0E"/>
    <w:rsid w:val="00F42F7E"/>
    <w:rsid w:val="00F43687"/>
    <w:rsid w:val="00F47328"/>
    <w:rsid w:val="00F501FF"/>
    <w:rsid w:val="00F50875"/>
    <w:rsid w:val="00F50C7E"/>
    <w:rsid w:val="00F5215C"/>
    <w:rsid w:val="00F528FA"/>
    <w:rsid w:val="00F568AD"/>
    <w:rsid w:val="00F636CA"/>
    <w:rsid w:val="00F63B81"/>
    <w:rsid w:val="00F6535F"/>
    <w:rsid w:val="00F66D98"/>
    <w:rsid w:val="00F709D5"/>
    <w:rsid w:val="00F71676"/>
    <w:rsid w:val="00F729A4"/>
    <w:rsid w:val="00F72BAB"/>
    <w:rsid w:val="00F72EB0"/>
    <w:rsid w:val="00F73252"/>
    <w:rsid w:val="00F73A3E"/>
    <w:rsid w:val="00F74668"/>
    <w:rsid w:val="00F75B1C"/>
    <w:rsid w:val="00F80FD5"/>
    <w:rsid w:val="00F81128"/>
    <w:rsid w:val="00F81DE6"/>
    <w:rsid w:val="00F822C1"/>
    <w:rsid w:val="00F82D0C"/>
    <w:rsid w:val="00F83E50"/>
    <w:rsid w:val="00F856B6"/>
    <w:rsid w:val="00F8640F"/>
    <w:rsid w:val="00F9006E"/>
    <w:rsid w:val="00F9013D"/>
    <w:rsid w:val="00F90304"/>
    <w:rsid w:val="00F90AB1"/>
    <w:rsid w:val="00F917BC"/>
    <w:rsid w:val="00F91B58"/>
    <w:rsid w:val="00F93242"/>
    <w:rsid w:val="00F9451F"/>
    <w:rsid w:val="00F95324"/>
    <w:rsid w:val="00F9606A"/>
    <w:rsid w:val="00F96080"/>
    <w:rsid w:val="00F97F69"/>
    <w:rsid w:val="00FA0170"/>
    <w:rsid w:val="00FA30C6"/>
    <w:rsid w:val="00FA35BD"/>
    <w:rsid w:val="00FA3BA4"/>
    <w:rsid w:val="00FA59E8"/>
    <w:rsid w:val="00FA6FEE"/>
    <w:rsid w:val="00FB13E5"/>
    <w:rsid w:val="00FB27BE"/>
    <w:rsid w:val="00FB356C"/>
    <w:rsid w:val="00FB4104"/>
    <w:rsid w:val="00FB4206"/>
    <w:rsid w:val="00FB466D"/>
    <w:rsid w:val="00FB507C"/>
    <w:rsid w:val="00FB7449"/>
    <w:rsid w:val="00FC165B"/>
    <w:rsid w:val="00FC1D74"/>
    <w:rsid w:val="00FC1E01"/>
    <w:rsid w:val="00FC7FE5"/>
    <w:rsid w:val="00FD0C78"/>
    <w:rsid w:val="00FD127D"/>
    <w:rsid w:val="00FD1467"/>
    <w:rsid w:val="00FD1981"/>
    <w:rsid w:val="00FD1C8A"/>
    <w:rsid w:val="00FD1F9B"/>
    <w:rsid w:val="00FD7EE0"/>
    <w:rsid w:val="00FE01B4"/>
    <w:rsid w:val="00FE2110"/>
    <w:rsid w:val="00FE3574"/>
    <w:rsid w:val="00FE663D"/>
    <w:rsid w:val="00FE6D22"/>
    <w:rsid w:val="00FE75CE"/>
    <w:rsid w:val="00FF106F"/>
    <w:rsid w:val="00FF37C7"/>
    <w:rsid w:val="00FF4AD9"/>
    <w:rsid w:val="00FF6527"/>
    <w:rsid w:val="00FF6659"/>
    <w:rsid w:val="00FF69BC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F0F06"/>
  <w15:docId w15:val="{EB55537F-C1D8-4431-8872-4520A1C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6C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E5C74"/>
    <w:pPr>
      <w:outlineLvl w:val="0"/>
    </w:pPr>
    <w:rPr>
      <w:rFonts w:ascii="Arial" w:hAnsi="Arial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2278"/>
    <w:pPr>
      <w:keepNext/>
      <w:keepLines/>
      <w:outlineLvl w:val="1"/>
    </w:pPr>
    <w:rPr>
      <w:rFonts w:ascii="Arial" w:eastAsiaTheme="majorEastAsia" w:hAnsi="Arial" w:cstheme="majorBidi"/>
      <w:b/>
      <w:bCs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E1525"/>
    <w:pPr>
      <w:tabs>
        <w:tab w:val="clear" w:pos="3686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12654"/>
  </w:style>
  <w:style w:type="paragraph" w:styleId="Sidfot">
    <w:name w:val="footer"/>
    <w:basedOn w:val="Normal"/>
    <w:link w:val="SidfotChar"/>
    <w:uiPriority w:val="99"/>
    <w:unhideWhenUsed/>
    <w:rsid w:val="009126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12654"/>
  </w:style>
  <w:style w:type="paragraph" w:styleId="Ballongtext">
    <w:name w:val="Balloon Text"/>
    <w:basedOn w:val="Normal"/>
    <w:link w:val="BallongtextChar"/>
    <w:uiPriority w:val="99"/>
    <w:semiHidden/>
    <w:unhideWhenUsed/>
    <w:rsid w:val="0091265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5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E5C74"/>
    <w:rPr>
      <w:rFonts w:ascii="Arial" w:hAnsi="Arial" w:cs="Arial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2278"/>
    <w:rPr>
      <w:rFonts w:ascii="Arial" w:eastAsiaTheme="majorEastAsia" w:hAnsi="Arial" w:cstheme="majorBidi"/>
      <w:b/>
      <w:bCs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1F17B0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31B59"/>
    <w:rPr>
      <w:rFonts w:ascii="Arial" w:hAnsi="Arial"/>
      <w:sz w:val="28"/>
    </w:rPr>
  </w:style>
  <w:style w:type="character" w:customStyle="1" w:styleId="Formatmall2">
    <w:name w:val="Formatmall2"/>
    <w:basedOn w:val="Standardstycketeckensnitt"/>
    <w:uiPriority w:val="1"/>
    <w:rsid w:val="006849E8"/>
    <w:rPr>
      <w:rFonts w:ascii="Book Antiqua" w:hAnsi="Book Antiqua"/>
      <w:sz w:val="24"/>
    </w:rPr>
  </w:style>
  <w:style w:type="character" w:customStyle="1" w:styleId="Formatmall3">
    <w:name w:val="Formatmall3"/>
    <w:basedOn w:val="Standardstycketeckensnitt"/>
    <w:uiPriority w:val="1"/>
    <w:rsid w:val="006849E8"/>
    <w:rPr>
      <w:rFonts w:ascii="Book Antiqua" w:hAnsi="Book Antiqua"/>
      <w:sz w:val="20"/>
    </w:rPr>
  </w:style>
  <w:style w:type="character" w:customStyle="1" w:styleId="Formatmall4">
    <w:name w:val="Formatmall4"/>
    <w:basedOn w:val="Standardstycketeckensnitt"/>
    <w:uiPriority w:val="1"/>
    <w:rsid w:val="00DF37B0"/>
  </w:style>
  <w:style w:type="character" w:customStyle="1" w:styleId="Formatmall5">
    <w:name w:val="Formatmall5"/>
    <w:basedOn w:val="Standardstycketeckensnitt"/>
    <w:uiPriority w:val="1"/>
    <w:rsid w:val="00DF37B0"/>
    <w:rPr>
      <w:rFonts w:ascii="Book Antiqua" w:hAnsi="Book Antiqua"/>
      <w:sz w:val="24"/>
    </w:rPr>
  </w:style>
  <w:style w:type="paragraph" w:customStyle="1" w:styleId="Formatmall6">
    <w:name w:val="Formatmall6"/>
    <w:basedOn w:val="Normal"/>
    <w:link w:val="Formatmall6Char"/>
    <w:rsid w:val="00DF37B0"/>
  </w:style>
  <w:style w:type="character" w:customStyle="1" w:styleId="Formatmall6Char">
    <w:name w:val="Formatmall6 Char"/>
    <w:basedOn w:val="Standardstycketeckensnitt"/>
    <w:link w:val="Formatmall6"/>
    <w:rsid w:val="00DF37B0"/>
    <w:rPr>
      <w:rFonts w:ascii="Book Antiqua" w:hAnsi="Book Antiqua"/>
      <w:sz w:val="24"/>
    </w:rPr>
  </w:style>
  <w:style w:type="character" w:customStyle="1" w:styleId="Formatmall7">
    <w:name w:val="Formatmall7"/>
    <w:basedOn w:val="Standardstycketeckensnitt"/>
    <w:uiPriority w:val="1"/>
    <w:rsid w:val="00DE0969"/>
    <w:rPr>
      <w:rFonts w:ascii="Arial" w:hAnsi="Arial"/>
      <w:sz w:val="20"/>
    </w:rPr>
  </w:style>
  <w:style w:type="paragraph" w:customStyle="1" w:styleId="Formatmall8">
    <w:name w:val="Formatmall8"/>
    <w:basedOn w:val="Normal"/>
    <w:link w:val="Formatmall8Char"/>
    <w:rsid w:val="00C208A8"/>
  </w:style>
  <w:style w:type="character" w:customStyle="1" w:styleId="Formatmall8Char">
    <w:name w:val="Formatmall8 Char"/>
    <w:basedOn w:val="Standardstycketeckensnitt"/>
    <w:link w:val="Formatmall8"/>
    <w:rsid w:val="00C208A8"/>
    <w:rPr>
      <w:rFonts w:ascii="Book Antiqua" w:hAnsi="Book Antiqua"/>
      <w:sz w:val="24"/>
    </w:rPr>
  </w:style>
  <w:style w:type="paragraph" w:customStyle="1" w:styleId="Formatmall9">
    <w:name w:val="Formatmall9"/>
    <w:basedOn w:val="Normal"/>
    <w:link w:val="Formatmall9Char"/>
    <w:rsid w:val="003623A4"/>
  </w:style>
  <w:style w:type="character" w:customStyle="1" w:styleId="Formatmall9Char">
    <w:name w:val="Formatmall9 Char"/>
    <w:basedOn w:val="Standardstycketeckensnitt"/>
    <w:link w:val="Formatmall9"/>
    <w:rsid w:val="003623A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8C4C80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484385"/>
    <w:rPr>
      <w:rFonts w:ascii="Arial" w:hAnsi="Arial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8E1525"/>
    <w:rPr>
      <w:rFonts w:ascii="Arial" w:hAnsi="Arial" w:cs="Arial"/>
      <w:b/>
      <w:sz w:val="24"/>
      <w:szCs w:val="24"/>
    </w:rPr>
  </w:style>
  <w:style w:type="character" w:customStyle="1" w:styleId="A1">
    <w:name w:val="A1"/>
    <w:uiPriority w:val="99"/>
    <w:rsid w:val="000E5C74"/>
    <w:rPr>
      <w:rFonts w:cs="TradeGothic Light"/>
      <w:color w:val="000000"/>
      <w:sz w:val="62"/>
      <w:szCs w:val="62"/>
    </w:rPr>
  </w:style>
  <w:style w:type="paragraph" w:styleId="Ingetavstnd">
    <w:name w:val="No Spacing"/>
    <w:uiPriority w:val="1"/>
    <w:qFormat/>
    <w:rsid w:val="007F5931"/>
    <w:pPr>
      <w:tabs>
        <w:tab w:val="left" w:pos="3686"/>
        <w:tab w:val="left" w:pos="4536"/>
      </w:tabs>
    </w:pPr>
    <w:rPr>
      <w:rFonts w:ascii="Book Antiqua" w:hAnsi="Book Antiqua" w:cs="Arial"/>
      <w:sz w:val="24"/>
      <w:szCs w:val="24"/>
    </w:rPr>
  </w:style>
  <w:style w:type="paragraph" w:customStyle="1" w:styleId="Default">
    <w:name w:val="Default"/>
    <w:rsid w:val="00A83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2762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27623"/>
    <w:rPr>
      <w:rFonts w:ascii="Book Antiqua" w:hAnsi="Book Antiqua" w:cs="Arial"/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927623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27623"/>
    <w:rPr>
      <w:color w:val="0563C1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8E1525"/>
    <w:rPr>
      <w:color w:val="2B579A"/>
      <w:shd w:val="clear" w:color="auto" w:fill="E6E6E6"/>
    </w:rPr>
  </w:style>
  <w:style w:type="paragraph" w:customStyle="1" w:styleId="Body">
    <w:name w:val="Body"/>
    <w:rsid w:val="00EA1B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EA1BE5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E67EE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D7EE0"/>
    <w:pPr>
      <w:tabs>
        <w:tab w:val="clear" w:pos="3686"/>
        <w:tab w:val="clear" w:pos="4536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FodnotetekstTegn">
    <w:name w:val="Fodnotetekst Tegn"/>
    <w:aliases w:val="Tekst przypisu Tegn,Schriftart: 9 pt Tegn,Schriftart: 10 pt Tegn,Schriftart: 8 pt Tegn,WB-Fußnotentext Tegn,Footnote Tegn,Fußnote Tegn,Podrozdział Tegn,Tekst przypisu Znak Znak Znak Znak Tegn"/>
    <w:basedOn w:val="Standardstycketeckensnitt"/>
    <w:link w:val="Fodnotetekst"/>
    <w:locked/>
    <w:rsid w:val="003F4365"/>
    <w:rPr>
      <w:rFonts w:ascii="Arial" w:hAnsi="Arial" w:cs="Arial"/>
    </w:rPr>
  </w:style>
  <w:style w:type="paragraph" w:customStyle="1" w:styleId="Fodnotetekst">
    <w:name w:val="Fodnotetekst"/>
    <w:aliases w:val="Tekst przypisu,Schriftart: 9 pt,Schriftart: 10 pt,Schriftart: 8 pt,WB-Fußnotentext,Footnote,Fußnote,Podrozdział,Tekst przypisu Znak Znak Znak Znak,Tekst przypisu Znak Znak Znak Znak Znak"/>
    <w:basedOn w:val="Normal"/>
    <w:link w:val="FodnotetekstTegn"/>
    <w:rsid w:val="003F4365"/>
    <w:pPr>
      <w:tabs>
        <w:tab w:val="clear" w:pos="3686"/>
        <w:tab w:val="clear" w:pos="4536"/>
      </w:tabs>
    </w:pPr>
    <w:rPr>
      <w:rFonts w:ascii="Arial" w:hAnsi="Arial"/>
      <w:sz w:val="22"/>
      <w:szCs w:val="22"/>
    </w:rPr>
  </w:style>
  <w:style w:type="character" w:customStyle="1" w:styleId="Fodnotehenvisning">
    <w:name w:val="Fodnotehenvisning"/>
    <w:aliases w:val="Odwołanie przypisu,Footnote symbol,Footnote Reference Number"/>
    <w:basedOn w:val="Standardstycketeckensnitt"/>
    <w:rsid w:val="003F4365"/>
    <w:rPr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E244D"/>
    <w:rPr>
      <w:color w:val="808080"/>
      <w:shd w:val="clear" w:color="auto" w:fill="E6E6E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06C5D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06C5D"/>
    <w:rPr>
      <w:rFonts w:ascii="Book Antiqua" w:hAnsi="Book Antiqua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106C5D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7D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A7D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A7DE7"/>
    <w:rPr>
      <w:rFonts w:ascii="Book Antiqua" w:hAnsi="Book Antiqua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D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DE7"/>
    <w:rPr>
      <w:rFonts w:ascii="Book Antiqua" w:hAnsi="Book Antiqua" w:cs="Arial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F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coronavirus/disability-inclusion" TargetMode="External"/><Relationship Id="rId3" Type="http://schemas.openxmlformats.org/officeDocument/2006/relationships/hyperlink" Target="https://funktionsratt.se/wp-content/uploads/2019/11/Position-on-EU-Disability-Strategy-2020_OCT2019.pdf" TargetMode="External"/><Relationship Id="rId7" Type="http://schemas.openxmlformats.org/officeDocument/2006/relationships/hyperlink" Target="https://funktionsratt.se/wp-content/uploads/2021/03/Skrivelse-Elin-Almqvist-20210322.pdf" TargetMode="External"/><Relationship Id="rId2" Type="http://schemas.openxmlformats.org/officeDocument/2006/relationships/hyperlink" Target="https://ec.europa.eu/info/law/better-regulation/have-your-say/initiatives/12603-Disability-rights-strategy-for-2021-30" TargetMode="External"/><Relationship Id="rId1" Type="http://schemas.openxmlformats.org/officeDocument/2006/relationships/hyperlink" Target="https://ec.europa.eu/social/main.jsp?catId=738&amp;langId=en&amp;pubId=8376&amp;furtherPubs=yes" TargetMode="External"/><Relationship Id="rId6" Type="http://schemas.openxmlformats.org/officeDocument/2006/relationships/hyperlink" Target="https://www.edf-feph.org/the-disability-intergroup-is-ready-to-strengthen-the-eu-disability-rights-strategy/" TargetMode="External"/><Relationship Id="rId5" Type="http://schemas.openxmlformats.org/officeDocument/2006/relationships/hyperlink" Target="https://www.edf-feph.org/disability-rights-agenda/" TargetMode="External"/><Relationship Id="rId4" Type="http://schemas.openxmlformats.org/officeDocument/2006/relationships/hyperlink" Target="https://www.edf-feph.org/disability-rights-agend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1CB2D358E2240B8DBA1EC15E8C8F7" ma:contentTypeVersion="13" ma:contentTypeDescription="Skapa ett nytt dokument." ma:contentTypeScope="" ma:versionID="8f85e629d21683c03dea8852cb013690">
  <xsd:schema xmlns:xsd="http://www.w3.org/2001/XMLSchema" xmlns:xs="http://www.w3.org/2001/XMLSchema" xmlns:p="http://schemas.microsoft.com/office/2006/metadata/properties" xmlns:ns3="ee9f23e6-2882-4134-9071-eef0b4afe314" xmlns:ns4="a2664661-baca-4fc9-aa54-a31182c8da15" targetNamespace="http://schemas.microsoft.com/office/2006/metadata/properties" ma:root="true" ma:fieldsID="7b8be73fed857e234190aae0406f0bca" ns3:_="" ns4:_="">
    <xsd:import namespace="ee9f23e6-2882-4134-9071-eef0b4afe314"/>
    <xsd:import namespace="a2664661-baca-4fc9-aa54-a31182c8da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23e6-2882-4134-9071-eef0b4af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4661-baca-4fc9-aa54-a31182c8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B8A45-E46B-42DB-8D67-8EC030B5C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23e6-2882-4134-9071-eef0b4afe314"/>
    <ds:schemaRef ds:uri="a2664661-baca-4fc9-aa54-a31182c8d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0F40B-504B-479D-80C0-2AEF5A83B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C79F6-A1AC-445A-A1BA-C0CB09466E29}">
  <ds:schemaRefs>
    <ds:schemaRef ds:uri="http://purl.org/dc/elements/1.1/"/>
    <ds:schemaRef ds:uri="http://schemas.microsoft.com/office/2006/metadata/properties"/>
    <ds:schemaRef ds:uri="ee9f23e6-2882-4134-9071-eef0b4afe314"/>
    <ds:schemaRef ds:uri="http://schemas.openxmlformats.org/package/2006/metadata/core-properties"/>
    <ds:schemaRef ds:uri="a2664661-baca-4fc9-aa54-a31182c8da1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CB2FC-19F4-4851-8548-D5E9AD953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Nyström Karlsson</dc:creator>
  <cp:keywords/>
  <dc:description/>
  <cp:lastModifiedBy>Mia Ahlgren</cp:lastModifiedBy>
  <cp:revision>2</cp:revision>
  <cp:lastPrinted>2020-11-28T17:12:00Z</cp:lastPrinted>
  <dcterms:created xsi:type="dcterms:W3CDTF">2021-04-14T12:49:00Z</dcterms:created>
  <dcterms:modified xsi:type="dcterms:W3CDTF">2021-04-14T12:49:00Z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0x010100E0B1CB2D358E2240B8DBA1EC15E8C8F7</vt:lpwstr>
  </property>
  <property fmtid="{D5CDD505-2E9C-101B-9397-08002B2CF9AE}" pid="3" name="TaxKeyword">
    <vt:lpwstr/>
  </property>
  <property fmtid="{D5CDD505-2E9C-101B-9397-08002B2CF9AE}" pid="4" name="Order">
    <vt:r8>3200000</vt:r8>
  </property>
</Properties>
</file>