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5A5" w:rsidRDefault="005B25A5" w:rsidP="005B25A5">
      <w:pPr>
        <w:pStyle w:val="Rubrik2"/>
      </w:pPr>
      <w:r w:rsidRPr="005B25A5">
        <w:t>Uppföljande skrivelse med frågor efter Funktionshinderdelegation om digitaliseringspolitiken</w:t>
      </w:r>
    </w:p>
    <w:p w:rsidR="005B25A5" w:rsidRPr="005B25A5" w:rsidRDefault="005B25A5" w:rsidP="005B25A5">
      <w:r w:rsidRPr="005B25A5">
        <w:t>Diarienummer I2021/01111</w:t>
      </w:r>
      <w:bookmarkStart w:id="0" w:name="_GoBack"/>
      <w:bookmarkEnd w:id="0"/>
    </w:p>
    <w:p w:rsidR="005B25A5" w:rsidRPr="005B25A5" w:rsidRDefault="005B25A5" w:rsidP="005B25A5">
      <w:r w:rsidRPr="005B25A5">
        <w:t>Hej,</w:t>
      </w:r>
    </w:p>
    <w:p w:rsidR="005B25A5" w:rsidRPr="005B25A5" w:rsidRDefault="005B25A5" w:rsidP="005B25A5">
      <w:r w:rsidRPr="005B25A5">
        <w:t>Regeringens inriktning är att alla som vill ska ha möjlighet att använda de möjligheter som digitaliseringen erbjuder, oavsett personliga förutsättningar så som funktionsvariation. Det är viktigt att tillhandahålla tjänster i enlighet med principen om universell utformning, så att alla kan ta del av tjänsterna. Myndigheten för digital förvaltning (</w:t>
      </w:r>
      <w:proofErr w:type="spellStart"/>
      <w:r w:rsidRPr="005B25A5">
        <w:t>Digg</w:t>
      </w:r>
      <w:proofErr w:type="spellEnd"/>
      <w:r w:rsidRPr="005B25A5">
        <w:t>) har uppgift att se till att lagen (</w:t>
      </w:r>
      <w:proofErr w:type="gramStart"/>
      <w:r w:rsidRPr="005B25A5">
        <w:t>2018:1937</w:t>
      </w:r>
      <w:proofErr w:type="gramEnd"/>
      <w:r w:rsidRPr="005B25A5">
        <w:t>) om tillgänglighet till offentlig service får genomslag. Det innebär utbildning och information, men även att utöva tillsyn i form av att granska och övervaka att offentliga aktörers webbplatser följer lagkraven.</w:t>
      </w:r>
    </w:p>
    <w:p w:rsidR="005B25A5" w:rsidRPr="005B25A5" w:rsidRDefault="005B25A5" w:rsidP="005B25A5">
      <w:r w:rsidRPr="005B25A5">
        <w:t>Det är också viktigt för regeringen att Sverige lever upp till de internationella konventioner som Sverige undertecknat. Sverige har till exempel skrivit under OECDs rekommendation om ansvarsfull AI och är med i arbetet med UNESCOs arbete för en konvention om AI.  Regeringen har också tagit fram en faktapromemoria (2019/</w:t>
      </w:r>
      <w:proofErr w:type="gramStart"/>
      <w:r w:rsidRPr="005B25A5">
        <w:t>20:FPM</w:t>
      </w:r>
      <w:proofErr w:type="gramEnd"/>
      <w:r w:rsidRPr="005B25A5">
        <w:t>23) om den AI-vitboken som den Europeiska kommissionen publicerade under 2020. Regeringen och relevanta myndigheter arbetar aktivt för att säkerställa en ansvarfull, etisk och hållbar användning av AI. Slutligen är även Myndigheten för digital förvaltning (</w:t>
      </w:r>
      <w:proofErr w:type="spellStart"/>
      <w:r w:rsidRPr="005B25A5">
        <w:t>Digg</w:t>
      </w:r>
      <w:proofErr w:type="spellEnd"/>
      <w:r w:rsidRPr="005B25A5">
        <w:t xml:space="preserve">) expertmyndighet i den Europeiska kommissionens expertgrupp om Web </w:t>
      </w:r>
      <w:proofErr w:type="spellStart"/>
      <w:r w:rsidRPr="005B25A5">
        <w:t>Accessibility</w:t>
      </w:r>
      <w:proofErr w:type="spellEnd"/>
      <w:r w:rsidRPr="005B25A5">
        <w:t xml:space="preserve"> </w:t>
      </w:r>
      <w:proofErr w:type="spellStart"/>
      <w:r w:rsidRPr="005B25A5">
        <w:t>Directive</w:t>
      </w:r>
      <w:proofErr w:type="spellEnd"/>
      <w:r w:rsidRPr="005B25A5">
        <w:t xml:space="preserve"> (WADEX), som stödjer kommissionens arbete med införandet av direktiv (2016/2102) om tillgänglighet avseende offentliga myndigheters webbplatser och mobila applikationer.</w:t>
      </w:r>
    </w:p>
    <w:p w:rsidR="005B25A5" w:rsidRPr="005B25A5" w:rsidRDefault="005B25A5" w:rsidP="005B25A5">
      <w:r w:rsidRPr="005B25A5">
        <w:t>Med vänlig hälsning</w:t>
      </w:r>
    </w:p>
    <w:p w:rsidR="005B25A5" w:rsidRPr="005B25A5" w:rsidRDefault="005B25A5" w:rsidP="005B25A5">
      <w:proofErr w:type="spellStart"/>
      <w:r w:rsidRPr="005B25A5">
        <w:t>Homa</w:t>
      </w:r>
      <w:proofErr w:type="spellEnd"/>
      <w:r w:rsidRPr="005B25A5">
        <w:t xml:space="preserve"> </w:t>
      </w:r>
    </w:p>
    <w:p w:rsidR="005B25A5" w:rsidRPr="005B25A5" w:rsidRDefault="005B25A5" w:rsidP="005B25A5">
      <w:proofErr w:type="spellStart"/>
      <w:r w:rsidRPr="005B25A5">
        <w:rPr>
          <w:b/>
          <w:bCs/>
        </w:rPr>
        <w:t>Homa</w:t>
      </w:r>
      <w:proofErr w:type="spellEnd"/>
      <w:r w:rsidRPr="005B25A5">
        <w:rPr>
          <w:b/>
          <w:bCs/>
        </w:rPr>
        <w:t xml:space="preserve"> </w:t>
      </w:r>
      <w:proofErr w:type="spellStart"/>
      <w:r w:rsidRPr="005B25A5">
        <w:rPr>
          <w:b/>
          <w:bCs/>
        </w:rPr>
        <w:t>Abdolrasouli</w:t>
      </w:r>
      <w:proofErr w:type="spellEnd"/>
      <w:r w:rsidRPr="005B25A5">
        <w:rPr>
          <w:b/>
          <w:bCs/>
        </w:rPr>
        <w:br/>
      </w:r>
      <w:r w:rsidRPr="005B25A5">
        <w:t>Departementssekreterare</w:t>
      </w:r>
      <w:r w:rsidRPr="005B25A5">
        <w:br/>
      </w:r>
      <w:proofErr w:type="spellStart"/>
      <w:r w:rsidRPr="005B25A5">
        <w:t>Infrastrukturdepartmentet</w:t>
      </w:r>
      <w:proofErr w:type="spellEnd"/>
    </w:p>
    <w:p w:rsidR="00104A68" w:rsidRPr="00104A68" w:rsidRDefault="005B25A5" w:rsidP="00104A68">
      <w:r w:rsidRPr="005B25A5">
        <w:t xml:space="preserve">Enheten för samhällets digitalisering </w:t>
      </w:r>
      <w:r w:rsidRPr="005B25A5">
        <w:br/>
        <w:t>103 33 Stockholm</w:t>
      </w:r>
      <w:r w:rsidRPr="005B25A5">
        <w:br/>
      </w:r>
      <w:hyperlink r:id="rId4" w:history="1">
        <w:r w:rsidRPr="005B25A5">
          <w:rPr>
            <w:rStyle w:val="Hyperlnk"/>
          </w:rPr>
          <w:t>homa.abdolrasouli@regeringskansliet.se</w:t>
        </w:r>
      </w:hyperlink>
      <w:r w:rsidRPr="005B25A5">
        <w:br/>
      </w:r>
      <w:hyperlink r:id="rId5" w:history="1">
        <w:r w:rsidRPr="005B25A5">
          <w:rPr>
            <w:rStyle w:val="Hyperlnk"/>
          </w:rPr>
          <w:t>www.regeringen.se</w:t>
        </w:r>
      </w:hyperlink>
      <w:r w:rsidRPr="005B25A5">
        <w:br/>
      </w:r>
      <w:r w:rsidRPr="005B25A5">
        <w:drawing>
          <wp:inline distT="0" distB="0" distL="0" distR="0">
            <wp:extent cx="1743075" cy="495300"/>
            <wp:effectExtent l="0" t="0" r="9525" b="0"/>
            <wp:docPr id="2" name="Bildobjekt 2" descr="cid:image001.png@01D72ADC.B7AD5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id:image001.png@01D72ADC.B7AD524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743075" cy="495300"/>
                    </a:xfrm>
                    <a:prstGeom prst="rect">
                      <a:avLst/>
                    </a:prstGeom>
                    <a:noFill/>
                    <a:ln>
                      <a:noFill/>
                    </a:ln>
                  </pic:spPr>
                </pic:pic>
              </a:graphicData>
            </a:graphic>
          </wp:inline>
        </w:drawing>
      </w:r>
    </w:p>
    <w:sectPr w:rsidR="00104A68" w:rsidRPr="00104A68" w:rsidSect="001D46EF">
      <w:pgSz w:w="11906" w:h="16838"/>
      <w:pgMar w:top="851" w:right="226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A5"/>
    <w:rsid w:val="000227E7"/>
    <w:rsid w:val="00104A68"/>
    <w:rsid w:val="001D46EF"/>
    <w:rsid w:val="0026798D"/>
    <w:rsid w:val="00352242"/>
    <w:rsid w:val="00376D5A"/>
    <w:rsid w:val="003869B1"/>
    <w:rsid w:val="003B63DE"/>
    <w:rsid w:val="003C3B0F"/>
    <w:rsid w:val="003F399D"/>
    <w:rsid w:val="0040312B"/>
    <w:rsid w:val="004E2D62"/>
    <w:rsid w:val="005B25A5"/>
    <w:rsid w:val="006F108C"/>
    <w:rsid w:val="007B3B23"/>
    <w:rsid w:val="007C29DD"/>
    <w:rsid w:val="008B7AD7"/>
    <w:rsid w:val="009134AF"/>
    <w:rsid w:val="00963EC9"/>
    <w:rsid w:val="00A66C65"/>
    <w:rsid w:val="00A82E33"/>
    <w:rsid w:val="00A956BA"/>
    <w:rsid w:val="00C919E0"/>
    <w:rsid w:val="00CA5966"/>
    <w:rsid w:val="00D00EC4"/>
    <w:rsid w:val="00DE0766"/>
    <w:rsid w:val="00DF172E"/>
    <w:rsid w:val="00E7457D"/>
    <w:rsid w:val="00EF1A22"/>
    <w:rsid w:val="00EF2232"/>
    <w:rsid w:val="00F87EF8"/>
    <w:rsid w:val="00FB3F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DBBD2-4331-4139-843E-49C0364D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imes New Roman" w:hAnsi="Book Antiqua" w:cs="Times New Roman"/>
        <w:lang w:val="sv-SE" w:eastAsia="en-US" w:bidi="ar-SA"/>
      </w:rPr>
    </w:rPrDefault>
    <w:pPrDefault>
      <w:pPr>
        <w:spacing w:after="225"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966"/>
    <w:pPr>
      <w:spacing w:before="120" w:after="120"/>
    </w:pPr>
    <w:rPr>
      <w:sz w:val="24"/>
      <w:lang w:eastAsia="sv-SE"/>
    </w:rPr>
  </w:style>
  <w:style w:type="paragraph" w:styleId="Rubrik1">
    <w:name w:val="heading 1"/>
    <w:basedOn w:val="Normal"/>
    <w:next w:val="Normal"/>
    <w:link w:val="Rubrik1Char"/>
    <w:autoRedefine/>
    <w:uiPriority w:val="9"/>
    <w:qFormat/>
    <w:rsid w:val="00A66C65"/>
    <w:pPr>
      <w:keepNext/>
      <w:keepLines/>
      <w:spacing w:before="240" w:after="0" w:line="259" w:lineRule="auto"/>
      <w:outlineLvl w:val="0"/>
    </w:pPr>
    <w:rPr>
      <w:rFonts w:ascii="Arial" w:eastAsiaTheme="majorEastAsia" w:hAnsi="Arial" w:cstheme="majorBidi"/>
      <w:b/>
      <w:sz w:val="32"/>
      <w:szCs w:val="32"/>
      <w:lang w:eastAsia="en-US"/>
    </w:rPr>
  </w:style>
  <w:style w:type="paragraph" w:styleId="Rubrik2">
    <w:name w:val="heading 2"/>
    <w:basedOn w:val="Normal"/>
    <w:next w:val="Normal"/>
    <w:link w:val="Rubrik2Char"/>
    <w:autoRedefine/>
    <w:uiPriority w:val="9"/>
    <w:unhideWhenUsed/>
    <w:qFormat/>
    <w:rsid w:val="00FB3F13"/>
    <w:pPr>
      <w:keepNext/>
      <w:keepLines/>
      <w:spacing w:before="40" w:after="0"/>
      <w:outlineLvl w:val="1"/>
    </w:pPr>
    <w:rPr>
      <w:rFonts w:ascii="Arial" w:eastAsiaTheme="majorEastAsia" w:hAnsi="Arial" w:cstheme="majorBidi"/>
      <w:b/>
      <w:sz w:val="28"/>
      <w:szCs w:val="26"/>
    </w:rPr>
  </w:style>
  <w:style w:type="paragraph" w:styleId="Rubrik3">
    <w:name w:val="heading 3"/>
    <w:basedOn w:val="Normal"/>
    <w:next w:val="Normal"/>
    <w:link w:val="Rubrik3Char"/>
    <w:autoRedefine/>
    <w:uiPriority w:val="9"/>
    <w:unhideWhenUsed/>
    <w:qFormat/>
    <w:rsid w:val="009134AF"/>
    <w:pPr>
      <w:keepNext/>
      <w:keepLines/>
      <w:spacing w:before="40" w:after="0" w:line="360" w:lineRule="auto"/>
      <w:outlineLvl w:val="2"/>
    </w:pPr>
    <w:rPr>
      <w:rFonts w:ascii="Arial" w:eastAsiaTheme="majorEastAsia" w:hAnsi="Arial" w:cstheme="majorBidi"/>
      <w:b/>
      <w:szCs w:val="24"/>
      <w:lang w:eastAsia="en-US"/>
    </w:rPr>
  </w:style>
  <w:style w:type="paragraph" w:styleId="Rubrik4">
    <w:name w:val="heading 4"/>
    <w:basedOn w:val="Normal"/>
    <w:next w:val="Normal"/>
    <w:link w:val="Rubrik4Char"/>
    <w:autoRedefine/>
    <w:uiPriority w:val="9"/>
    <w:unhideWhenUsed/>
    <w:qFormat/>
    <w:rsid w:val="003C3B0F"/>
    <w:pPr>
      <w:keepNext/>
      <w:keepLines/>
      <w:spacing w:before="200" w:line="240" w:lineRule="auto"/>
      <w:outlineLvl w:val="3"/>
    </w:pPr>
    <w:rPr>
      <w:rFonts w:ascii="Arial" w:hAnsi="Arial"/>
      <w:b/>
      <w:bCs/>
      <w:iCs/>
      <w:szCs w:val="48"/>
      <w:lang w:val="x-none" w:eastAsia="x-none"/>
    </w:rPr>
  </w:style>
  <w:style w:type="paragraph" w:styleId="Rubrik5">
    <w:name w:val="heading 5"/>
    <w:basedOn w:val="Normal"/>
    <w:next w:val="Normal"/>
    <w:link w:val="Rubrik5Char"/>
    <w:uiPriority w:val="9"/>
    <w:unhideWhenUsed/>
    <w:rsid w:val="00104A68"/>
    <w:pPr>
      <w:keepNext/>
      <w:keepLines/>
      <w:spacing w:before="4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unhideWhenUsed/>
    <w:rsid w:val="00104A68"/>
    <w:pPr>
      <w:keepNext/>
      <w:keepLines/>
      <w:spacing w:before="4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unhideWhenUsed/>
    <w:rsid w:val="00104A68"/>
    <w:pPr>
      <w:keepNext/>
      <w:keepLines/>
      <w:spacing w:before="4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unhideWhenUsed/>
    <w:rsid w:val="00104A6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unhideWhenUsed/>
    <w:rsid w:val="00104A6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66C65"/>
    <w:rPr>
      <w:rFonts w:ascii="Arial" w:eastAsiaTheme="majorEastAsia" w:hAnsi="Arial" w:cstheme="majorBidi"/>
      <w:b/>
      <w:sz w:val="32"/>
      <w:szCs w:val="32"/>
    </w:rPr>
  </w:style>
  <w:style w:type="character" w:customStyle="1" w:styleId="Rubrik2Char">
    <w:name w:val="Rubrik 2 Char"/>
    <w:basedOn w:val="Standardstycketeckensnitt"/>
    <w:link w:val="Rubrik2"/>
    <w:uiPriority w:val="9"/>
    <w:rsid w:val="00FB3F13"/>
    <w:rPr>
      <w:rFonts w:ascii="Arial" w:eastAsiaTheme="majorEastAsia" w:hAnsi="Arial" w:cstheme="majorBidi"/>
      <w:b/>
      <w:sz w:val="28"/>
      <w:szCs w:val="26"/>
      <w:lang w:eastAsia="sv-SE"/>
    </w:rPr>
  </w:style>
  <w:style w:type="character" w:customStyle="1" w:styleId="Rubrik3Char">
    <w:name w:val="Rubrik 3 Char"/>
    <w:basedOn w:val="Standardstycketeckensnitt"/>
    <w:link w:val="Rubrik3"/>
    <w:uiPriority w:val="9"/>
    <w:rsid w:val="009134AF"/>
    <w:rPr>
      <w:rFonts w:ascii="Arial" w:eastAsiaTheme="majorEastAsia" w:hAnsi="Arial" w:cstheme="majorBidi"/>
      <w:b/>
      <w:sz w:val="24"/>
      <w:szCs w:val="24"/>
    </w:rPr>
  </w:style>
  <w:style w:type="character" w:customStyle="1" w:styleId="Rubrik4Char">
    <w:name w:val="Rubrik 4 Char"/>
    <w:link w:val="Rubrik4"/>
    <w:uiPriority w:val="9"/>
    <w:rsid w:val="003C3B0F"/>
    <w:rPr>
      <w:rFonts w:ascii="Arial" w:eastAsia="Times New Roman" w:hAnsi="Arial"/>
      <w:b/>
      <w:bCs/>
      <w:iCs/>
      <w:sz w:val="24"/>
      <w:szCs w:val="48"/>
      <w:lang w:val="x-none" w:eastAsia="x-none"/>
    </w:rPr>
  </w:style>
  <w:style w:type="character" w:customStyle="1" w:styleId="Rubrik5Char">
    <w:name w:val="Rubrik 5 Char"/>
    <w:basedOn w:val="Standardstycketeckensnitt"/>
    <w:link w:val="Rubrik5"/>
    <w:uiPriority w:val="9"/>
    <w:rsid w:val="00104A68"/>
    <w:rPr>
      <w:rFonts w:asciiTheme="majorHAnsi" w:eastAsiaTheme="majorEastAsia" w:hAnsiTheme="majorHAnsi" w:cstheme="majorBidi"/>
      <w:color w:val="365F91" w:themeColor="accent1" w:themeShade="BF"/>
      <w:sz w:val="24"/>
      <w:szCs w:val="22"/>
      <w:lang w:eastAsia="en-US"/>
    </w:rPr>
  </w:style>
  <w:style w:type="paragraph" w:styleId="Rubrik">
    <w:name w:val="Title"/>
    <w:basedOn w:val="Normal"/>
    <w:next w:val="Normal"/>
    <w:link w:val="RubrikChar"/>
    <w:autoRedefine/>
    <w:uiPriority w:val="10"/>
    <w:qFormat/>
    <w:rsid w:val="000227E7"/>
    <w:pPr>
      <w:spacing w:before="0" w:after="0" w:line="240" w:lineRule="auto"/>
      <w:contextualSpacing/>
    </w:pPr>
    <w:rPr>
      <w:rFonts w:ascii="Arial" w:eastAsiaTheme="majorEastAsia" w:hAnsi="Arial" w:cstheme="majorBidi"/>
      <w:b/>
      <w:spacing w:val="-10"/>
      <w:kern w:val="28"/>
      <w:szCs w:val="56"/>
      <w:lang w:eastAsia="en-US"/>
    </w:rPr>
  </w:style>
  <w:style w:type="character" w:customStyle="1" w:styleId="RubrikChar">
    <w:name w:val="Rubrik Char"/>
    <w:basedOn w:val="Standardstycketeckensnitt"/>
    <w:link w:val="Rubrik"/>
    <w:uiPriority w:val="10"/>
    <w:rsid w:val="000227E7"/>
    <w:rPr>
      <w:rFonts w:ascii="Arial" w:eastAsiaTheme="majorEastAsia" w:hAnsi="Arial" w:cstheme="majorBidi"/>
      <w:b/>
      <w:spacing w:val="-10"/>
      <w:kern w:val="28"/>
      <w:sz w:val="24"/>
      <w:szCs w:val="56"/>
    </w:rPr>
  </w:style>
  <w:style w:type="character" w:customStyle="1" w:styleId="Rubrik6Char">
    <w:name w:val="Rubrik 6 Char"/>
    <w:basedOn w:val="Standardstycketeckensnitt"/>
    <w:link w:val="Rubrik6"/>
    <w:uiPriority w:val="9"/>
    <w:rsid w:val="00104A68"/>
    <w:rPr>
      <w:rFonts w:asciiTheme="majorHAnsi" w:eastAsiaTheme="majorEastAsia" w:hAnsiTheme="majorHAnsi" w:cstheme="majorBidi"/>
      <w:color w:val="243F60" w:themeColor="accent1" w:themeShade="7F"/>
      <w:sz w:val="24"/>
      <w:szCs w:val="22"/>
      <w:lang w:eastAsia="en-US"/>
    </w:rPr>
  </w:style>
  <w:style w:type="character" w:customStyle="1" w:styleId="Rubrik7Char">
    <w:name w:val="Rubrik 7 Char"/>
    <w:basedOn w:val="Standardstycketeckensnitt"/>
    <w:link w:val="Rubrik7"/>
    <w:uiPriority w:val="9"/>
    <w:rsid w:val="00104A68"/>
    <w:rPr>
      <w:rFonts w:asciiTheme="majorHAnsi" w:eastAsiaTheme="majorEastAsia" w:hAnsiTheme="majorHAnsi" w:cstheme="majorBidi"/>
      <w:i/>
      <w:iCs/>
      <w:color w:val="243F60" w:themeColor="accent1" w:themeShade="7F"/>
      <w:sz w:val="24"/>
      <w:szCs w:val="22"/>
      <w:lang w:eastAsia="en-US"/>
    </w:rPr>
  </w:style>
  <w:style w:type="character" w:customStyle="1" w:styleId="Rubrik8Char">
    <w:name w:val="Rubrik 8 Char"/>
    <w:basedOn w:val="Standardstycketeckensnitt"/>
    <w:link w:val="Rubrik8"/>
    <w:uiPriority w:val="9"/>
    <w:rsid w:val="00104A68"/>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rsid w:val="00104A68"/>
    <w:rPr>
      <w:rFonts w:asciiTheme="majorHAnsi" w:eastAsiaTheme="majorEastAsia" w:hAnsiTheme="majorHAnsi" w:cstheme="majorBidi"/>
      <w:i/>
      <w:iCs/>
      <w:color w:val="272727" w:themeColor="text1" w:themeTint="D8"/>
      <w:sz w:val="21"/>
      <w:szCs w:val="21"/>
      <w:lang w:eastAsia="en-US"/>
    </w:rPr>
  </w:style>
  <w:style w:type="paragraph" w:styleId="Underrubrik">
    <w:name w:val="Subtitle"/>
    <w:basedOn w:val="Normal"/>
    <w:next w:val="Normal"/>
    <w:link w:val="UnderrubrikChar"/>
    <w:uiPriority w:val="11"/>
    <w:rsid w:val="00104A68"/>
    <w:pPr>
      <w:numPr>
        <w:ilvl w:val="1"/>
      </w:numPr>
    </w:pPr>
    <w:rPr>
      <w:rFonts w:asciiTheme="minorHAnsi" w:eastAsiaTheme="minorEastAsia" w:hAnsiTheme="minorHAnsi"/>
      <w:color w:val="5A5A5A" w:themeColor="text1" w:themeTint="A5"/>
      <w:spacing w:val="15"/>
      <w:sz w:val="22"/>
    </w:rPr>
  </w:style>
  <w:style w:type="character" w:customStyle="1" w:styleId="UnderrubrikChar">
    <w:name w:val="Underrubrik Char"/>
    <w:basedOn w:val="Standardstycketeckensnitt"/>
    <w:link w:val="Underrubrik"/>
    <w:uiPriority w:val="11"/>
    <w:rsid w:val="00104A68"/>
    <w:rPr>
      <w:rFonts w:asciiTheme="minorHAnsi" w:eastAsiaTheme="minorEastAsia" w:hAnsiTheme="minorHAnsi" w:cstheme="minorBidi"/>
      <w:color w:val="5A5A5A" w:themeColor="text1" w:themeTint="A5"/>
      <w:spacing w:val="15"/>
      <w:sz w:val="22"/>
      <w:szCs w:val="22"/>
      <w:lang w:eastAsia="en-US"/>
    </w:rPr>
  </w:style>
  <w:style w:type="character" w:styleId="Diskretbetoning">
    <w:name w:val="Subtle Emphasis"/>
    <w:basedOn w:val="Standardstycketeckensnitt"/>
    <w:uiPriority w:val="19"/>
    <w:rsid w:val="00104A68"/>
    <w:rPr>
      <w:i/>
      <w:iCs/>
      <w:color w:val="404040" w:themeColor="text1" w:themeTint="BF"/>
    </w:rPr>
  </w:style>
  <w:style w:type="character" w:styleId="Betoning">
    <w:name w:val="Emphasis"/>
    <w:basedOn w:val="Standardstycketeckensnitt"/>
    <w:uiPriority w:val="20"/>
    <w:rsid w:val="00104A68"/>
    <w:rPr>
      <w:i/>
      <w:iCs/>
    </w:rPr>
  </w:style>
  <w:style w:type="paragraph" w:styleId="Ingetavstnd">
    <w:name w:val="No Spacing"/>
    <w:uiPriority w:val="1"/>
    <w:qFormat/>
    <w:rsid w:val="00CA5966"/>
    <w:pPr>
      <w:spacing w:after="0"/>
    </w:pPr>
    <w:rPr>
      <w:rFonts w:eastAsia="Calibri"/>
      <w:sz w:val="24"/>
      <w:szCs w:val="22"/>
    </w:rPr>
  </w:style>
  <w:style w:type="paragraph" w:styleId="Fotnotstext">
    <w:name w:val="footnote text"/>
    <w:basedOn w:val="Normal"/>
    <w:link w:val="FotnotstextChar"/>
    <w:autoRedefine/>
    <w:uiPriority w:val="99"/>
    <w:unhideWhenUsed/>
    <w:rsid w:val="0026798D"/>
    <w:pPr>
      <w:spacing w:after="0" w:line="240" w:lineRule="auto"/>
    </w:pPr>
    <w:rPr>
      <w:rFonts w:asciiTheme="minorHAnsi" w:hAnsiTheme="minorHAnsi"/>
    </w:rPr>
  </w:style>
  <w:style w:type="character" w:customStyle="1" w:styleId="FotnotstextChar">
    <w:name w:val="Fotnotstext Char"/>
    <w:basedOn w:val="Standardstycketeckensnitt"/>
    <w:link w:val="Fotnotstext"/>
    <w:uiPriority w:val="99"/>
    <w:rsid w:val="0026798D"/>
    <w:rPr>
      <w:rFonts w:asciiTheme="minorHAnsi" w:hAnsiTheme="minorHAnsi" w:cstheme="minorBidi"/>
    </w:rPr>
  </w:style>
  <w:style w:type="character" w:styleId="Hyperlnk">
    <w:name w:val="Hyperlink"/>
    <w:basedOn w:val="Standardstycketeckensnitt"/>
    <w:uiPriority w:val="99"/>
    <w:unhideWhenUsed/>
    <w:rsid w:val="005B25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597987">
      <w:bodyDiv w:val="1"/>
      <w:marLeft w:val="0"/>
      <w:marRight w:val="0"/>
      <w:marTop w:val="0"/>
      <w:marBottom w:val="0"/>
      <w:divBdr>
        <w:top w:val="none" w:sz="0" w:space="0" w:color="auto"/>
        <w:left w:val="none" w:sz="0" w:space="0" w:color="auto"/>
        <w:bottom w:val="none" w:sz="0" w:space="0" w:color="auto"/>
        <w:right w:val="none" w:sz="0" w:space="0" w:color="auto"/>
      </w:divBdr>
    </w:div>
    <w:div w:id="151861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png@01D72ADC.B7AD52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regeringen.se/" TargetMode="External"/><Relationship Id="rId4" Type="http://schemas.openxmlformats.org/officeDocument/2006/relationships/hyperlink" Target="mailto:homa.abdolrasouli@regeringskansliet.se"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1600</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Handikappförbunden</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Marre Ahlsen</dc:creator>
  <cp:keywords/>
  <dc:description/>
  <cp:lastModifiedBy>Marre Ahlsen</cp:lastModifiedBy>
  <cp:revision>1</cp:revision>
  <dcterms:created xsi:type="dcterms:W3CDTF">2021-04-14T08:26:00Z</dcterms:created>
  <dcterms:modified xsi:type="dcterms:W3CDTF">2021-04-14T08:28:00Z</dcterms:modified>
</cp:coreProperties>
</file>