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A811" w14:textId="70CD5745" w:rsidR="00131430" w:rsidRPr="00131430" w:rsidRDefault="003844E7" w:rsidP="00131430">
      <w:pPr>
        <w:pStyle w:val="Rubrik1"/>
        <w:rPr>
          <w:shd w:val="clear" w:color="auto" w:fill="FFFFFF"/>
          <w:lang w:val="en-GB"/>
        </w:rPr>
      </w:pPr>
      <w:r w:rsidRPr="00131430">
        <w:rPr>
          <w:shd w:val="clear" w:color="auto" w:fill="FFFFFF"/>
          <w:lang w:val="en-GB"/>
        </w:rPr>
        <w:t xml:space="preserve">Input - SR Disability Report on </w:t>
      </w:r>
      <w:r w:rsidR="0065618B">
        <w:rPr>
          <w:shd w:val="clear" w:color="auto" w:fill="FFFFFF"/>
          <w:lang w:val="en-GB"/>
        </w:rPr>
        <w:t>Artificial Intelligence</w:t>
      </w:r>
      <w:r w:rsidRPr="00131430">
        <w:rPr>
          <w:shd w:val="clear" w:color="auto" w:fill="FFFFFF"/>
          <w:lang w:val="en-GB"/>
        </w:rPr>
        <w:t xml:space="preserve"> and </w:t>
      </w:r>
      <w:r w:rsidR="0065618B">
        <w:rPr>
          <w:shd w:val="clear" w:color="auto" w:fill="FFFFFF"/>
          <w:lang w:val="en-GB"/>
        </w:rPr>
        <w:t xml:space="preserve">rights of persons with </w:t>
      </w:r>
      <w:r w:rsidRPr="00131430">
        <w:rPr>
          <w:shd w:val="clear" w:color="auto" w:fill="FFFFFF"/>
          <w:lang w:val="en-GB"/>
        </w:rPr>
        <w:t>disability</w:t>
      </w:r>
    </w:p>
    <w:p w14:paraId="681F5214" w14:textId="729DE7D2" w:rsidR="002C4AEC" w:rsidRPr="003015EC" w:rsidRDefault="6F82AFB1" w:rsidP="00684011">
      <w:pPr>
        <w:rPr>
          <w:lang w:val="en-GB"/>
        </w:rPr>
      </w:pPr>
      <w:r w:rsidRPr="00A20CD1">
        <w:rPr>
          <w:lang w:val="en-US" w:eastAsia="sv-SE"/>
        </w:rPr>
        <w:t xml:space="preserve">To: </w:t>
      </w:r>
      <w:r w:rsidR="003015EC" w:rsidRPr="00650B87">
        <w:rPr>
          <w:color w:val="0000FF"/>
          <w:szCs w:val="24"/>
          <w:shd w:val="clear" w:color="auto" w:fill="FFFFFF"/>
          <w:lang w:val="en-GB"/>
        </w:rPr>
        <w:t>ohchr-sr.disability@un.org</w:t>
      </w:r>
    </w:p>
    <w:p w14:paraId="529CA038" w14:textId="22425D9E" w:rsidR="00BC10D2" w:rsidRDefault="00BC10D2" w:rsidP="00684011">
      <w:pPr>
        <w:rPr>
          <w:lang w:val="en-GB"/>
        </w:rPr>
      </w:pPr>
      <w:r>
        <w:rPr>
          <w:lang w:val="en-GB"/>
        </w:rPr>
        <w:t>Submitting organisation: The Swedish Disability Rights Federation</w:t>
      </w:r>
      <w:r w:rsidR="001145FB">
        <w:rPr>
          <w:lang w:val="en-GB"/>
        </w:rPr>
        <w:br/>
        <w:t xml:space="preserve">Web: </w:t>
      </w:r>
      <w:hyperlink r:id="rId8" w:history="1">
        <w:r w:rsidR="001145FB" w:rsidRPr="00F330BC">
          <w:rPr>
            <w:rStyle w:val="Hyperlnk"/>
            <w:lang w:val="en-GB"/>
          </w:rPr>
          <w:t>www.funktionsratt.se</w:t>
        </w:r>
      </w:hyperlink>
      <w:r w:rsidR="001145FB">
        <w:rPr>
          <w:lang w:val="en-GB"/>
        </w:rPr>
        <w:t xml:space="preserve"> </w:t>
      </w:r>
      <w:r w:rsidR="00214B3C">
        <w:rPr>
          <w:lang w:val="en-GB"/>
        </w:rPr>
        <w:br/>
      </w:r>
      <w:r>
        <w:rPr>
          <w:lang w:val="en-GB"/>
        </w:rPr>
        <w:t xml:space="preserve">Contact person: </w:t>
      </w:r>
      <w:hyperlink r:id="rId9" w:history="1">
        <w:r w:rsidRPr="005271E8">
          <w:rPr>
            <w:rStyle w:val="Hyperlnk"/>
            <w:lang w:val="en-GB"/>
          </w:rPr>
          <w:t>mia.ahlgren@funktionsratt.se</w:t>
        </w:r>
      </w:hyperlink>
      <w:r>
        <w:rPr>
          <w:lang w:val="en-GB"/>
        </w:rPr>
        <w:t xml:space="preserve"> </w:t>
      </w:r>
    </w:p>
    <w:p w14:paraId="0E348C6C" w14:textId="7E729616" w:rsidR="00684011" w:rsidRDefault="00684011" w:rsidP="00684011">
      <w:pPr>
        <w:pStyle w:val="Rubrik2"/>
        <w:rPr>
          <w:lang w:val="en-GB"/>
        </w:rPr>
      </w:pPr>
      <w:r>
        <w:rPr>
          <w:lang w:val="en-GB"/>
        </w:rPr>
        <w:t>Introduction</w:t>
      </w:r>
    </w:p>
    <w:p w14:paraId="67028B91" w14:textId="49DC43DE" w:rsidR="004521F0" w:rsidRDefault="00684011" w:rsidP="00684011">
      <w:pPr>
        <w:rPr>
          <w:lang w:val="en-GB"/>
        </w:rPr>
      </w:pPr>
      <w:r w:rsidRPr="00B4466F">
        <w:rPr>
          <w:lang w:val="en-GB"/>
        </w:rPr>
        <w:t>The Swedish D</w:t>
      </w:r>
      <w:r>
        <w:rPr>
          <w:lang w:val="en-GB"/>
        </w:rPr>
        <w:t>isability Rights Federation</w:t>
      </w:r>
      <w:r>
        <w:rPr>
          <w:rStyle w:val="Slutnotsreferens"/>
          <w:lang w:val="en-GB"/>
        </w:rPr>
        <w:endnoteReference w:id="1"/>
      </w:r>
      <w:r>
        <w:rPr>
          <w:lang w:val="en-GB"/>
        </w:rPr>
        <w:t xml:space="preserve"> is </w:t>
      </w:r>
      <w:r w:rsidR="001145FB">
        <w:rPr>
          <w:lang w:val="en-GB"/>
        </w:rPr>
        <w:t>the</w:t>
      </w:r>
      <w:r>
        <w:rPr>
          <w:lang w:val="en-GB"/>
        </w:rPr>
        <w:t xml:space="preserve"> national</w:t>
      </w:r>
      <w:r w:rsidRPr="00B4466F">
        <w:rPr>
          <w:lang w:val="en-GB"/>
        </w:rPr>
        <w:t xml:space="preserve"> umbrella </w:t>
      </w:r>
      <w:r>
        <w:rPr>
          <w:lang w:val="en-GB"/>
        </w:rPr>
        <w:t>for</w:t>
      </w:r>
      <w:r w:rsidRPr="00B4466F">
        <w:rPr>
          <w:lang w:val="en-GB"/>
        </w:rPr>
        <w:t xml:space="preserve"> organisations of persons with disabilities</w:t>
      </w:r>
      <w:r w:rsidR="00E139E6">
        <w:rPr>
          <w:lang w:val="en-GB"/>
        </w:rPr>
        <w:t>,</w:t>
      </w:r>
      <w:r>
        <w:rPr>
          <w:lang w:val="en-GB"/>
        </w:rPr>
        <w:t xml:space="preserve"> founded in 1942</w:t>
      </w:r>
      <w:r w:rsidRPr="00B4466F">
        <w:rPr>
          <w:lang w:val="en-GB"/>
        </w:rPr>
        <w:t>,</w:t>
      </w:r>
      <w:r>
        <w:rPr>
          <w:lang w:val="en-GB"/>
        </w:rPr>
        <w:t xml:space="preserve"> with </w:t>
      </w:r>
      <w:r w:rsidRPr="006128D0">
        <w:rPr>
          <w:b/>
          <w:lang w:val="en-GB"/>
        </w:rPr>
        <w:t>4</w:t>
      </w:r>
      <w:r w:rsidR="00673A3F">
        <w:rPr>
          <w:b/>
          <w:lang w:val="en-GB"/>
        </w:rPr>
        <w:t>9</w:t>
      </w:r>
      <w:r w:rsidRPr="006128D0">
        <w:rPr>
          <w:b/>
          <w:lang w:val="en-GB"/>
        </w:rPr>
        <w:t xml:space="preserve"> member organisations</w:t>
      </w:r>
      <w:r>
        <w:rPr>
          <w:lang w:val="en-GB"/>
        </w:rPr>
        <w:t xml:space="preserve"> </w:t>
      </w:r>
      <w:r w:rsidRPr="00B4466F">
        <w:rPr>
          <w:lang w:val="en-GB"/>
        </w:rPr>
        <w:t>representing approximately 400 000 persons</w:t>
      </w:r>
      <w:r w:rsidR="00BC10D2">
        <w:rPr>
          <w:lang w:val="en-GB"/>
        </w:rPr>
        <w:t>.</w:t>
      </w:r>
      <w:r w:rsidR="00E139E6">
        <w:rPr>
          <w:lang w:val="en-GB"/>
        </w:rPr>
        <w:t xml:space="preserve"> </w:t>
      </w:r>
      <w:r w:rsidR="004521F0">
        <w:rPr>
          <w:lang w:val="en-GB"/>
        </w:rPr>
        <w:t xml:space="preserve">We are members of European Disability Forum, </w:t>
      </w:r>
      <w:r w:rsidR="006A54C9">
        <w:rPr>
          <w:lang w:val="en-GB"/>
        </w:rPr>
        <w:t xml:space="preserve">EDF, </w:t>
      </w:r>
      <w:r w:rsidR="004521F0">
        <w:rPr>
          <w:lang w:val="en-GB"/>
        </w:rPr>
        <w:t xml:space="preserve">and </w:t>
      </w:r>
      <w:r w:rsidR="006A54C9">
        <w:rPr>
          <w:lang w:val="en-GB"/>
        </w:rPr>
        <w:t xml:space="preserve">we </w:t>
      </w:r>
      <w:r w:rsidR="006F05F5">
        <w:rPr>
          <w:lang w:val="en-GB"/>
        </w:rPr>
        <w:t xml:space="preserve">endorse their submission and </w:t>
      </w:r>
      <w:r w:rsidR="004C3C17">
        <w:rPr>
          <w:lang w:val="en-GB"/>
        </w:rPr>
        <w:t xml:space="preserve">the </w:t>
      </w:r>
      <w:r w:rsidR="002357C7">
        <w:rPr>
          <w:lang w:val="en-GB"/>
        </w:rPr>
        <w:t>positions taken</w:t>
      </w:r>
      <w:r w:rsidR="002357C7">
        <w:rPr>
          <w:rStyle w:val="Slutnotsreferens"/>
          <w:lang w:val="en-GB"/>
        </w:rPr>
        <w:endnoteReference w:id="2"/>
      </w:r>
      <w:r w:rsidR="002357C7">
        <w:rPr>
          <w:lang w:val="en-GB"/>
        </w:rPr>
        <w:t xml:space="preserve"> </w:t>
      </w:r>
    </w:p>
    <w:p w14:paraId="435D97A7" w14:textId="40B4871E" w:rsidR="00C96E55" w:rsidRDefault="00BC10D2" w:rsidP="00C96E55">
      <w:pPr>
        <w:rPr>
          <w:lang w:val="en-GB" w:eastAsia="sv-SE"/>
        </w:rPr>
      </w:pPr>
      <w:r>
        <w:rPr>
          <w:lang w:val="en-GB" w:eastAsia="sv-SE"/>
        </w:rPr>
        <w:t xml:space="preserve">We welcome the </w:t>
      </w:r>
      <w:r w:rsidR="00673A3F">
        <w:rPr>
          <w:lang w:val="en-GB" w:eastAsia="sv-SE"/>
        </w:rPr>
        <w:t xml:space="preserve">thematic </w:t>
      </w:r>
      <w:r>
        <w:rPr>
          <w:lang w:val="en-GB" w:eastAsia="sv-SE"/>
        </w:rPr>
        <w:t xml:space="preserve">study on </w:t>
      </w:r>
      <w:r w:rsidR="00325FF5" w:rsidRPr="00325FF5">
        <w:rPr>
          <w:b/>
          <w:bCs/>
          <w:lang w:val="en-GB" w:eastAsia="sv-SE"/>
        </w:rPr>
        <w:t>Artificial Intelligence and the rights of persons with disabilities</w:t>
      </w:r>
      <w:r w:rsidR="004521F0">
        <w:rPr>
          <w:b/>
          <w:bCs/>
          <w:lang w:val="en-GB" w:eastAsia="sv-SE"/>
        </w:rPr>
        <w:t>,</w:t>
      </w:r>
      <w:r w:rsidR="00325FF5" w:rsidRPr="00325FF5">
        <w:rPr>
          <w:lang w:val="en-GB" w:eastAsia="sv-SE"/>
        </w:rPr>
        <w:t> </w:t>
      </w:r>
      <w:r w:rsidR="004521F0">
        <w:rPr>
          <w:lang w:val="en-GB" w:eastAsia="sv-SE"/>
        </w:rPr>
        <w:t>that w</w:t>
      </w:r>
      <w:r w:rsidR="00325FF5" w:rsidRPr="00325FF5">
        <w:rPr>
          <w:lang w:val="en-GB" w:eastAsia="sv-SE"/>
        </w:rPr>
        <w:t>ill be presented to the Human Rights Council at its 49th session in March 2022</w:t>
      </w:r>
      <w:r w:rsidR="004521F0">
        <w:rPr>
          <w:rFonts w:ascii="Verdana" w:hAnsi="Verdana"/>
          <w:color w:val="000000"/>
          <w:sz w:val="19"/>
          <w:szCs w:val="19"/>
          <w:shd w:val="clear" w:color="auto" w:fill="FFFFFF"/>
          <w:lang w:val="en-GB"/>
        </w:rPr>
        <w:t>,</w:t>
      </w:r>
      <w:r w:rsidR="00325FF5" w:rsidRPr="00325FF5">
        <w:rPr>
          <w:rFonts w:ascii="Verdana" w:hAnsi="Verdana"/>
          <w:color w:val="000000"/>
          <w:sz w:val="19"/>
          <w:szCs w:val="19"/>
          <w:shd w:val="clear" w:color="auto" w:fill="FFFFFF"/>
          <w:lang w:val="en-GB"/>
        </w:rPr>
        <w:t> </w:t>
      </w:r>
      <w:r w:rsidR="00CC58E5">
        <w:rPr>
          <w:lang w:val="en-GB" w:eastAsia="sv-SE"/>
        </w:rPr>
        <w:t xml:space="preserve">and hereby </w:t>
      </w:r>
      <w:r w:rsidR="00D25D81">
        <w:rPr>
          <w:lang w:val="en-GB" w:eastAsia="sv-SE"/>
        </w:rPr>
        <w:t>submit</w:t>
      </w:r>
      <w:r w:rsidR="00CC58E5">
        <w:rPr>
          <w:lang w:val="en-GB" w:eastAsia="sv-SE"/>
        </w:rPr>
        <w:t xml:space="preserve"> answers to the question</w:t>
      </w:r>
      <w:r w:rsidR="00207D4F">
        <w:rPr>
          <w:lang w:val="en-GB" w:eastAsia="sv-SE"/>
        </w:rPr>
        <w:t>naire B, intended for organisations of persons with disabilities</w:t>
      </w:r>
      <w:r w:rsidR="0089408F">
        <w:rPr>
          <w:lang w:val="en-GB" w:eastAsia="sv-SE"/>
        </w:rPr>
        <w:t xml:space="preserve">, </w:t>
      </w:r>
      <w:proofErr w:type="gramStart"/>
      <w:r w:rsidR="0089408F">
        <w:rPr>
          <w:lang w:val="en-GB" w:eastAsia="sv-SE"/>
        </w:rPr>
        <w:t>NHRI:s</w:t>
      </w:r>
      <w:proofErr w:type="gramEnd"/>
      <w:r w:rsidR="0089408F">
        <w:rPr>
          <w:lang w:val="en-GB" w:eastAsia="sv-SE"/>
        </w:rPr>
        <w:t xml:space="preserve"> and civil society.</w:t>
      </w:r>
    </w:p>
    <w:p w14:paraId="788FB330" w14:textId="24ECCF3D" w:rsidR="00C96E55" w:rsidRPr="003D6C15" w:rsidRDefault="00C96E55" w:rsidP="00A9443C">
      <w:pPr>
        <w:pStyle w:val="Rubrik2"/>
        <w:rPr>
          <w:lang w:val="en-GB"/>
        </w:rPr>
      </w:pPr>
      <w:r w:rsidRPr="003D6C15">
        <w:rPr>
          <w:lang w:val="en-GB"/>
        </w:rPr>
        <w:t>Q</w:t>
      </w:r>
      <w:r w:rsidR="00A9443C" w:rsidRPr="003D6C15">
        <w:rPr>
          <w:lang w:val="en-GB"/>
        </w:rPr>
        <w:t>uestions</w:t>
      </w:r>
    </w:p>
    <w:p w14:paraId="3BDA2A41" w14:textId="77777777" w:rsidR="00C96E55" w:rsidRDefault="00C96E55" w:rsidP="00C96E55">
      <w:pPr>
        <w:pStyle w:val="Brdtext"/>
      </w:pPr>
    </w:p>
    <w:p w14:paraId="3B93D628" w14:textId="0952BFD7" w:rsidR="00C96E55" w:rsidRDefault="00C96E55" w:rsidP="00C96E55">
      <w:pPr>
        <w:pStyle w:val="Liststycke"/>
        <w:widowControl w:val="0"/>
        <w:numPr>
          <w:ilvl w:val="0"/>
          <w:numId w:val="8"/>
        </w:numPr>
        <w:tabs>
          <w:tab w:val="left" w:pos="861"/>
        </w:tabs>
        <w:autoSpaceDE w:val="0"/>
        <w:autoSpaceDN w:val="0"/>
        <w:spacing w:after="0" w:line="240" w:lineRule="auto"/>
        <w:ind w:right="342"/>
        <w:contextualSpacing w:val="0"/>
        <w:jc w:val="both"/>
        <w:rPr>
          <w:lang w:val="en-GB"/>
        </w:rPr>
      </w:pPr>
      <w:r w:rsidRPr="00C96E55">
        <w:rPr>
          <w:lang w:val="en-GB"/>
        </w:rPr>
        <w:t>Please provide information about the extent to which technologies such as AI, ML and ADM are used in engagements between the individual and State bodies and private bodies in a way that allows persons with disabilities to better engage positively in society.</w:t>
      </w:r>
    </w:p>
    <w:p w14:paraId="469657A6" w14:textId="459F8424" w:rsidR="002126A6" w:rsidRDefault="002126A6" w:rsidP="002126A6">
      <w:pPr>
        <w:widowControl w:val="0"/>
        <w:tabs>
          <w:tab w:val="left" w:pos="861"/>
        </w:tabs>
        <w:autoSpaceDE w:val="0"/>
        <w:autoSpaceDN w:val="0"/>
        <w:spacing w:after="0" w:line="240" w:lineRule="auto"/>
        <w:ind w:left="140" w:right="342"/>
        <w:jc w:val="both"/>
        <w:rPr>
          <w:lang w:val="en-GB"/>
        </w:rPr>
      </w:pPr>
    </w:p>
    <w:p w14:paraId="139D388A" w14:textId="263C0310" w:rsidR="00394633" w:rsidRPr="00103B3A" w:rsidRDefault="00C974BE" w:rsidP="002126A6">
      <w:pPr>
        <w:widowControl w:val="0"/>
        <w:tabs>
          <w:tab w:val="left" w:pos="861"/>
        </w:tabs>
        <w:autoSpaceDE w:val="0"/>
        <w:autoSpaceDN w:val="0"/>
        <w:spacing w:after="0" w:line="240" w:lineRule="auto"/>
        <w:ind w:left="140" w:right="342"/>
        <w:jc w:val="both"/>
        <w:rPr>
          <w:b/>
          <w:bCs/>
          <w:lang w:val="en-GB"/>
        </w:rPr>
      </w:pPr>
      <w:r>
        <w:rPr>
          <w:b/>
          <w:bCs/>
          <w:lang w:val="en-GB"/>
        </w:rPr>
        <w:t xml:space="preserve">To answer this questionnaire, </w:t>
      </w:r>
      <w:r w:rsidR="0066594A">
        <w:rPr>
          <w:b/>
          <w:bCs/>
          <w:lang w:val="en-GB"/>
        </w:rPr>
        <w:t xml:space="preserve">The Swedish Disability Rights Federation has </w:t>
      </w:r>
      <w:r w:rsidR="00394633" w:rsidRPr="00103B3A">
        <w:rPr>
          <w:b/>
          <w:bCs/>
          <w:lang w:val="en-GB"/>
        </w:rPr>
        <w:t xml:space="preserve">contacted </w:t>
      </w:r>
      <w:r w:rsidR="002A469D">
        <w:rPr>
          <w:b/>
          <w:bCs/>
          <w:lang w:val="en-GB"/>
        </w:rPr>
        <w:t>a few</w:t>
      </w:r>
      <w:r w:rsidR="00394633" w:rsidRPr="00103B3A">
        <w:rPr>
          <w:b/>
          <w:bCs/>
          <w:lang w:val="en-GB"/>
        </w:rPr>
        <w:t xml:space="preserve"> </w:t>
      </w:r>
      <w:r w:rsidR="00734890" w:rsidRPr="00103B3A">
        <w:rPr>
          <w:b/>
          <w:bCs/>
          <w:lang w:val="en-GB"/>
        </w:rPr>
        <w:t>public agencies, organisations in civil society</w:t>
      </w:r>
      <w:r w:rsidR="000D4314" w:rsidRPr="00103B3A">
        <w:rPr>
          <w:b/>
          <w:bCs/>
          <w:lang w:val="en-GB"/>
        </w:rPr>
        <w:t xml:space="preserve"> and researchers to get </w:t>
      </w:r>
      <w:r w:rsidR="00E049CA" w:rsidRPr="00103B3A">
        <w:rPr>
          <w:b/>
          <w:bCs/>
          <w:lang w:val="en-GB"/>
        </w:rPr>
        <w:t xml:space="preserve">further </w:t>
      </w:r>
      <w:r w:rsidR="000D4314" w:rsidRPr="00103B3A">
        <w:rPr>
          <w:b/>
          <w:bCs/>
          <w:lang w:val="en-GB"/>
        </w:rPr>
        <w:t>information</w:t>
      </w:r>
      <w:r w:rsidR="00732706" w:rsidRPr="00103B3A">
        <w:rPr>
          <w:b/>
          <w:bCs/>
          <w:lang w:val="en-GB"/>
        </w:rPr>
        <w:t xml:space="preserve"> about any aspects related to disability rights in documents</w:t>
      </w:r>
      <w:r w:rsidR="005D30C4">
        <w:rPr>
          <w:b/>
          <w:bCs/>
          <w:lang w:val="en-GB"/>
        </w:rPr>
        <w:t xml:space="preserve"> related to national policy</w:t>
      </w:r>
      <w:r w:rsidR="008347FD">
        <w:rPr>
          <w:rStyle w:val="Slutnotsreferens"/>
          <w:b/>
          <w:bCs/>
          <w:lang w:val="en-GB"/>
        </w:rPr>
        <w:endnoteReference w:id="3"/>
      </w:r>
      <w:r w:rsidR="000D4314" w:rsidRPr="00103B3A">
        <w:rPr>
          <w:b/>
          <w:bCs/>
          <w:lang w:val="en-GB"/>
        </w:rPr>
        <w:t xml:space="preserve">. </w:t>
      </w:r>
      <w:r w:rsidR="00F001CA" w:rsidRPr="00103B3A">
        <w:rPr>
          <w:b/>
          <w:bCs/>
          <w:lang w:val="en-GB"/>
        </w:rPr>
        <w:t>Th</w:t>
      </w:r>
      <w:r w:rsidR="007777DA" w:rsidRPr="00103B3A">
        <w:rPr>
          <w:b/>
          <w:bCs/>
          <w:lang w:val="en-GB"/>
        </w:rPr>
        <w:t xml:space="preserve">e answers we received have confirmed </w:t>
      </w:r>
      <w:r w:rsidR="00931769" w:rsidRPr="00103B3A">
        <w:rPr>
          <w:b/>
          <w:bCs/>
          <w:lang w:val="en-GB"/>
        </w:rPr>
        <w:t>the</w:t>
      </w:r>
      <w:r w:rsidR="00317739">
        <w:rPr>
          <w:b/>
          <w:bCs/>
          <w:lang w:val="en-GB"/>
        </w:rPr>
        <w:t xml:space="preserve"> </w:t>
      </w:r>
      <w:r w:rsidR="00931769" w:rsidRPr="00103B3A">
        <w:rPr>
          <w:b/>
          <w:bCs/>
          <w:lang w:val="en-GB"/>
        </w:rPr>
        <w:t>knowledge gap</w:t>
      </w:r>
      <w:r w:rsidR="00317739">
        <w:rPr>
          <w:b/>
          <w:bCs/>
          <w:lang w:val="en-GB"/>
        </w:rPr>
        <w:t xml:space="preserve"> we expected</w:t>
      </w:r>
      <w:r w:rsidR="004D13E5">
        <w:rPr>
          <w:rStyle w:val="Slutnotsreferens"/>
          <w:b/>
          <w:bCs/>
          <w:lang w:val="en-GB"/>
        </w:rPr>
        <w:endnoteReference w:id="4"/>
      </w:r>
      <w:r w:rsidR="006F1BBC">
        <w:rPr>
          <w:b/>
          <w:bCs/>
          <w:lang w:val="en-GB"/>
        </w:rPr>
        <w:t>. A</w:t>
      </w:r>
      <w:r>
        <w:rPr>
          <w:b/>
          <w:bCs/>
          <w:lang w:val="en-GB"/>
        </w:rPr>
        <w:t>lmost</w:t>
      </w:r>
      <w:r w:rsidR="00931769" w:rsidRPr="00103B3A">
        <w:rPr>
          <w:b/>
          <w:bCs/>
          <w:lang w:val="en-GB"/>
        </w:rPr>
        <w:t xml:space="preserve"> </w:t>
      </w:r>
      <w:r w:rsidR="00103B3A">
        <w:rPr>
          <w:b/>
          <w:bCs/>
          <w:lang w:val="en-GB"/>
        </w:rPr>
        <w:t xml:space="preserve">none of the documents we have found </w:t>
      </w:r>
      <w:r w:rsidR="00F31316">
        <w:rPr>
          <w:b/>
          <w:bCs/>
          <w:lang w:val="en-GB"/>
        </w:rPr>
        <w:t>mentions disability</w:t>
      </w:r>
      <w:r w:rsidR="00103B3A">
        <w:rPr>
          <w:b/>
          <w:bCs/>
          <w:lang w:val="en-GB"/>
        </w:rPr>
        <w:t xml:space="preserve">. </w:t>
      </w:r>
      <w:r w:rsidR="006F1BBC">
        <w:rPr>
          <w:b/>
          <w:bCs/>
          <w:lang w:val="en-GB"/>
        </w:rPr>
        <w:t>When mentioned they lack understanding of the diversity of persons with disabilities</w:t>
      </w:r>
      <w:r w:rsidR="00963496">
        <w:rPr>
          <w:b/>
          <w:bCs/>
          <w:lang w:val="en-GB"/>
        </w:rPr>
        <w:t xml:space="preserve"> and </w:t>
      </w:r>
      <w:r w:rsidR="00D6062A">
        <w:rPr>
          <w:b/>
          <w:bCs/>
          <w:lang w:val="en-GB"/>
        </w:rPr>
        <w:t xml:space="preserve">challenges related to privacy. </w:t>
      </w:r>
      <w:r w:rsidR="00015534">
        <w:rPr>
          <w:b/>
          <w:bCs/>
          <w:lang w:val="en-GB"/>
        </w:rPr>
        <w:t>T</w:t>
      </w:r>
      <w:r w:rsidR="005D30C4">
        <w:rPr>
          <w:b/>
          <w:bCs/>
          <w:lang w:val="en-GB"/>
        </w:rPr>
        <w:t xml:space="preserve">here might be </w:t>
      </w:r>
      <w:r w:rsidR="008347FD">
        <w:rPr>
          <w:b/>
          <w:bCs/>
          <w:lang w:val="en-GB"/>
        </w:rPr>
        <w:t xml:space="preserve">studies that we are not aware of. </w:t>
      </w:r>
      <w:r w:rsidR="00D6062A">
        <w:rPr>
          <w:b/>
          <w:bCs/>
          <w:lang w:val="en-GB"/>
        </w:rPr>
        <w:t xml:space="preserve"> </w:t>
      </w:r>
    </w:p>
    <w:p w14:paraId="318B8E81" w14:textId="77777777" w:rsidR="00C96E55" w:rsidRPr="00C96E55" w:rsidRDefault="00C96E55" w:rsidP="00C96E55">
      <w:pPr>
        <w:pStyle w:val="Liststycke"/>
        <w:ind w:left="500"/>
        <w:rPr>
          <w:lang w:val="en-GB"/>
        </w:rPr>
      </w:pPr>
    </w:p>
    <w:p w14:paraId="51E6B9C3" w14:textId="77777777" w:rsidR="00C96E55" w:rsidRPr="00C96E55" w:rsidRDefault="00C96E55" w:rsidP="00C96E55">
      <w:pPr>
        <w:pStyle w:val="Liststycke"/>
        <w:widowControl w:val="0"/>
        <w:numPr>
          <w:ilvl w:val="0"/>
          <w:numId w:val="7"/>
        </w:numPr>
        <w:tabs>
          <w:tab w:val="left" w:pos="861"/>
        </w:tabs>
        <w:autoSpaceDE w:val="0"/>
        <w:autoSpaceDN w:val="0"/>
        <w:spacing w:after="0" w:line="240" w:lineRule="auto"/>
        <w:ind w:right="342"/>
        <w:contextualSpacing w:val="0"/>
        <w:jc w:val="both"/>
        <w:rPr>
          <w:lang w:val="en-GB"/>
        </w:rPr>
      </w:pPr>
      <w:r w:rsidRPr="00C96E55">
        <w:rPr>
          <w:lang w:val="en-GB"/>
        </w:rPr>
        <w:t xml:space="preserve">The following relationships are of particular interest: </w:t>
      </w:r>
    </w:p>
    <w:p w14:paraId="1B7151F2" w14:textId="77777777" w:rsidR="00C96E55" w:rsidRPr="00C96E55" w:rsidRDefault="00C96E55" w:rsidP="00C96E55">
      <w:pPr>
        <w:pStyle w:val="Liststycke"/>
        <w:ind w:left="500"/>
        <w:rPr>
          <w:lang w:val="en-GB"/>
        </w:rPr>
      </w:pPr>
    </w:p>
    <w:p w14:paraId="65617E2A" w14:textId="43640873" w:rsidR="00C96E55" w:rsidRDefault="00C96E55" w:rsidP="00C96E55">
      <w:pPr>
        <w:pStyle w:val="Liststycke"/>
        <w:widowControl w:val="0"/>
        <w:numPr>
          <w:ilvl w:val="0"/>
          <w:numId w:val="9"/>
        </w:numPr>
        <w:tabs>
          <w:tab w:val="left" w:pos="861"/>
        </w:tabs>
        <w:autoSpaceDE w:val="0"/>
        <w:autoSpaceDN w:val="0"/>
        <w:spacing w:after="0" w:line="240" w:lineRule="auto"/>
        <w:ind w:left="851" w:right="342" w:hanging="351"/>
        <w:contextualSpacing w:val="0"/>
        <w:jc w:val="both"/>
        <w:rPr>
          <w:lang w:val="en-GB"/>
        </w:rPr>
      </w:pPr>
      <w:r w:rsidRPr="00C96E55">
        <w:rPr>
          <w:lang w:val="en-GB"/>
        </w:rPr>
        <w:t xml:space="preserve">the individual and State bodies (for example: the </w:t>
      </w:r>
      <w:r w:rsidRPr="00C96E55">
        <w:rPr>
          <w:lang w:val="en-GB"/>
        </w:rPr>
        <w:lastRenderedPageBreak/>
        <w:t>distribution of social advantages, the determination of appropriate taxation/monitoring for taxation fraud, security including border control, the determination/monitoring of immigration status, humanitarian responses including during times of military conflict</w:t>
      </w:r>
      <w:proofErr w:type="gramStart"/>
      <w:r w:rsidRPr="00C96E55">
        <w:rPr>
          <w:lang w:val="en-GB"/>
        </w:rPr>
        <w:t>);</w:t>
      </w:r>
      <w:proofErr w:type="gramEnd"/>
    </w:p>
    <w:p w14:paraId="6FA4F55F" w14:textId="692E7B8E" w:rsidR="002A469D" w:rsidRDefault="002A469D" w:rsidP="002A469D">
      <w:pPr>
        <w:widowControl w:val="0"/>
        <w:tabs>
          <w:tab w:val="left" w:pos="861"/>
        </w:tabs>
        <w:autoSpaceDE w:val="0"/>
        <w:autoSpaceDN w:val="0"/>
        <w:spacing w:after="0" w:line="240" w:lineRule="auto"/>
        <w:ind w:right="342"/>
        <w:jc w:val="both"/>
        <w:rPr>
          <w:lang w:val="en-GB"/>
        </w:rPr>
      </w:pPr>
    </w:p>
    <w:p w14:paraId="3746D9B8" w14:textId="0F525840" w:rsidR="002A469D" w:rsidRPr="00251B4B" w:rsidRDefault="00473FED" w:rsidP="002A469D">
      <w:pPr>
        <w:widowControl w:val="0"/>
        <w:tabs>
          <w:tab w:val="left" w:pos="861"/>
        </w:tabs>
        <w:autoSpaceDE w:val="0"/>
        <w:autoSpaceDN w:val="0"/>
        <w:spacing w:after="0" w:line="240" w:lineRule="auto"/>
        <w:ind w:right="342"/>
        <w:jc w:val="both"/>
        <w:rPr>
          <w:b/>
          <w:bCs/>
          <w:lang w:val="en-GB"/>
        </w:rPr>
      </w:pPr>
      <w:r w:rsidRPr="00251B4B">
        <w:rPr>
          <w:b/>
          <w:bCs/>
          <w:lang w:val="en-GB"/>
        </w:rPr>
        <w:t>State budget</w:t>
      </w:r>
      <w:r w:rsidR="0088697E" w:rsidRPr="00251B4B">
        <w:rPr>
          <w:b/>
          <w:bCs/>
          <w:lang w:val="en-GB"/>
        </w:rPr>
        <w:t xml:space="preserve"> to detect and prevent</w:t>
      </w:r>
      <w:r w:rsidRPr="00251B4B">
        <w:rPr>
          <w:b/>
          <w:bCs/>
          <w:lang w:val="en-GB"/>
        </w:rPr>
        <w:t xml:space="preserve"> </w:t>
      </w:r>
      <w:r w:rsidR="0088697E" w:rsidRPr="00251B4B">
        <w:rPr>
          <w:b/>
          <w:bCs/>
          <w:lang w:val="en-GB"/>
        </w:rPr>
        <w:t>fraud of welfare benefits is increasing</w:t>
      </w:r>
      <w:r w:rsidR="00A22068" w:rsidRPr="00251B4B">
        <w:rPr>
          <w:rStyle w:val="Slutnotsreferens"/>
          <w:b/>
          <w:bCs/>
          <w:lang w:val="en-GB"/>
        </w:rPr>
        <w:endnoteReference w:id="5"/>
      </w:r>
      <w:r w:rsidR="0088697E" w:rsidRPr="00251B4B">
        <w:rPr>
          <w:b/>
          <w:bCs/>
          <w:lang w:val="en-GB"/>
        </w:rPr>
        <w:t xml:space="preserve">, not clear how much is used for AI, but there is already extensive use of AI, and exchange of data between Public Agencies. We have not found information about </w:t>
      </w:r>
      <w:r w:rsidR="00A22068" w:rsidRPr="00251B4B">
        <w:rPr>
          <w:b/>
          <w:bCs/>
          <w:lang w:val="en-GB"/>
        </w:rPr>
        <w:t xml:space="preserve">persons with disabilities and consent to share data. </w:t>
      </w:r>
      <w:r w:rsidR="00E63B68" w:rsidRPr="00251B4B">
        <w:rPr>
          <w:b/>
          <w:bCs/>
          <w:lang w:val="en-GB"/>
        </w:rPr>
        <w:t xml:space="preserve">The Swedish Social </w:t>
      </w:r>
      <w:r w:rsidR="007011E2" w:rsidRPr="00251B4B">
        <w:rPr>
          <w:b/>
          <w:bCs/>
          <w:lang w:val="en-GB"/>
        </w:rPr>
        <w:t>Insurance</w:t>
      </w:r>
      <w:r w:rsidR="002801B8" w:rsidRPr="00251B4B">
        <w:rPr>
          <w:b/>
          <w:bCs/>
          <w:lang w:val="en-GB"/>
        </w:rPr>
        <w:t xml:space="preserve"> </w:t>
      </w:r>
      <w:r w:rsidR="00E63B68" w:rsidRPr="00251B4B">
        <w:rPr>
          <w:b/>
          <w:bCs/>
          <w:lang w:val="en-GB"/>
        </w:rPr>
        <w:t>Agency</w:t>
      </w:r>
      <w:r w:rsidR="002801B8" w:rsidRPr="00251B4B">
        <w:rPr>
          <w:b/>
          <w:bCs/>
          <w:lang w:val="en-GB"/>
        </w:rPr>
        <w:t xml:space="preserve"> </w:t>
      </w:r>
      <w:r w:rsidR="00E63B68" w:rsidRPr="00251B4B">
        <w:rPr>
          <w:b/>
          <w:bCs/>
          <w:lang w:val="en-GB"/>
        </w:rPr>
        <w:t xml:space="preserve">and The </w:t>
      </w:r>
      <w:r w:rsidR="00340BBE" w:rsidRPr="00251B4B">
        <w:rPr>
          <w:b/>
          <w:bCs/>
          <w:lang w:val="en-GB"/>
        </w:rPr>
        <w:t>Swedish Tax Agency</w:t>
      </w:r>
      <w:r w:rsidR="002801B8" w:rsidRPr="00251B4B">
        <w:rPr>
          <w:rStyle w:val="Slutnotsreferens"/>
          <w:b/>
          <w:bCs/>
          <w:lang w:val="en-GB"/>
        </w:rPr>
        <w:endnoteReference w:id="6"/>
      </w:r>
      <w:r w:rsidR="00340BBE" w:rsidRPr="00251B4B">
        <w:rPr>
          <w:b/>
          <w:bCs/>
          <w:lang w:val="en-GB"/>
        </w:rPr>
        <w:t xml:space="preserve"> </w:t>
      </w:r>
      <w:r w:rsidR="002801B8" w:rsidRPr="00251B4B">
        <w:rPr>
          <w:b/>
          <w:bCs/>
          <w:lang w:val="en-GB"/>
        </w:rPr>
        <w:t>are using AI to prevent fraud.</w:t>
      </w:r>
      <w:r w:rsidR="005E69A3">
        <w:rPr>
          <w:b/>
          <w:bCs/>
          <w:lang w:val="en-GB"/>
        </w:rPr>
        <w:t xml:space="preserve"> </w:t>
      </w:r>
    </w:p>
    <w:p w14:paraId="6831F582" w14:textId="77777777" w:rsidR="00C96E55" w:rsidRPr="00C96E55" w:rsidRDefault="00C96E55" w:rsidP="00C96E55">
      <w:pPr>
        <w:pStyle w:val="Liststycke"/>
        <w:ind w:left="500"/>
        <w:rPr>
          <w:lang w:val="en-GB"/>
        </w:rPr>
      </w:pPr>
    </w:p>
    <w:p w14:paraId="5FA47DC7" w14:textId="47062FAA" w:rsidR="00C96E55" w:rsidRDefault="00C96E55" w:rsidP="00C96E55">
      <w:pPr>
        <w:pStyle w:val="Liststycke"/>
        <w:widowControl w:val="0"/>
        <w:numPr>
          <w:ilvl w:val="0"/>
          <w:numId w:val="9"/>
        </w:numPr>
        <w:tabs>
          <w:tab w:val="left" w:pos="861"/>
        </w:tabs>
        <w:autoSpaceDE w:val="0"/>
        <w:autoSpaceDN w:val="0"/>
        <w:spacing w:after="0" w:line="240" w:lineRule="auto"/>
        <w:ind w:left="810" w:right="342" w:hanging="360"/>
        <w:contextualSpacing w:val="0"/>
        <w:jc w:val="both"/>
        <w:rPr>
          <w:lang w:val="en-GB"/>
        </w:rPr>
      </w:pPr>
      <w:r w:rsidRPr="00C96E55">
        <w:rPr>
          <w:lang w:val="en-GB"/>
        </w:rPr>
        <w:t>consumers and providers of goods and services (for example: advertising, pricing, accessing goods and services, paying for goods and services, the trend toward e-platforms to replace traditional service provision, and the development of appropriate products and services</w:t>
      </w:r>
      <w:proofErr w:type="gramStart"/>
      <w:r w:rsidRPr="00C96E55">
        <w:rPr>
          <w:lang w:val="en-GB"/>
        </w:rPr>
        <w:t>);</w:t>
      </w:r>
      <w:proofErr w:type="gramEnd"/>
    </w:p>
    <w:p w14:paraId="40E143FC" w14:textId="77777777" w:rsidR="005E077B" w:rsidRDefault="005E077B" w:rsidP="00394633">
      <w:pPr>
        <w:widowControl w:val="0"/>
        <w:tabs>
          <w:tab w:val="left" w:pos="861"/>
        </w:tabs>
        <w:autoSpaceDE w:val="0"/>
        <w:autoSpaceDN w:val="0"/>
        <w:spacing w:after="0" w:line="240" w:lineRule="auto"/>
        <w:ind w:right="342"/>
        <w:jc w:val="both"/>
        <w:rPr>
          <w:b/>
          <w:bCs/>
          <w:lang w:val="en-GB"/>
        </w:rPr>
      </w:pPr>
    </w:p>
    <w:p w14:paraId="535F60AD" w14:textId="0E866AF4" w:rsidR="00394633" w:rsidRPr="00CB73B8" w:rsidRDefault="00394633" w:rsidP="00394633">
      <w:pPr>
        <w:widowControl w:val="0"/>
        <w:tabs>
          <w:tab w:val="left" w:pos="861"/>
        </w:tabs>
        <w:autoSpaceDE w:val="0"/>
        <w:autoSpaceDN w:val="0"/>
        <w:spacing w:after="0" w:line="240" w:lineRule="auto"/>
        <w:ind w:right="342"/>
        <w:jc w:val="both"/>
        <w:rPr>
          <w:b/>
          <w:bCs/>
          <w:lang w:val="en-GB"/>
        </w:rPr>
      </w:pPr>
      <w:r w:rsidRPr="00CB73B8">
        <w:rPr>
          <w:b/>
          <w:bCs/>
          <w:lang w:val="en-GB"/>
        </w:rPr>
        <w:t>We have been in contact with Swedish Consumers</w:t>
      </w:r>
      <w:r w:rsidR="00D77840" w:rsidRPr="00CB73B8">
        <w:rPr>
          <w:rStyle w:val="Slutnotsreferens"/>
          <w:b/>
          <w:bCs/>
          <w:lang w:val="en-GB"/>
        </w:rPr>
        <w:endnoteReference w:id="7"/>
      </w:r>
      <w:r w:rsidRPr="00CB73B8">
        <w:rPr>
          <w:b/>
          <w:bCs/>
          <w:lang w:val="en-GB"/>
        </w:rPr>
        <w:t xml:space="preserve"> who are active </w:t>
      </w:r>
      <w:proofErr w:type="gramStart"/>
      <w:r w:rsidRPr="00CB73B8">
        <w:rPr>
          <w:b/>
          <w:bCs/>
          <w:lang w:val="en-GB"/>
        </w:rPr>
        <w:t>in the area</w:t>
      </w:r>
      <w:r w:rsidR="006E161E" w:rsidRPr="00CB73B8">
        <w:rPr>
          <w:b/>
          <w:bCs/>
          <w:lang w:val="en-GB"/>
        </w:rPr>
        <w:t xml:space="preserve"> </w:t>
      </w:r>
      <w:r w:rsidR="00CB73B8">
        <w:rPr>
          <w:b/>
          <w:bCs/>
          <w:lang w:val="en-GB"/>
        </w:rPr>
        <w:t>of</w:t>
      </w:r>
      <w:proofErr w:type="gramEnd"/>
      <w:r w:rsidR="00CB73B8">
        <w:rPr>
          <w:b/>
          <w:bCs/>
          <w:lang w:val="en-GB"/>
        </w:rPr>
        <w:t xml:space="preserve"> Artificial Intelligence </w:t>
      </w:r>
      <w:r w:rsidR="006E161E" w:rsidRPr="00CB73B8">
        <w:rPr>
          <w:b/>
          <w:bCs/>
          <w:lang w:val="en-GB"/>
        </w:rPr>
        <w:t>with the European organisation BEUC</w:t>
      </w:r>
      <w:r w:rsidR="00CB1BDD" w:rsidRPr="00CB73B8">
        <w:rPr>
          <w:rStyle w:val="Slutnotsreferens"/>
          <w:b/>
          <w:bCs/>
          <w:lang w:val="en-GB"/>
        </w:rPr>
        <w:endnoteReference w:id="8"/>
      </w:r>
      <w:r w:rsidR="000D7784" w:rsidRPr="00CB73B8">
        <w:rPr>
          <w:b/>
          <w:bCs/>
          <w:lang w:val="en-GB"/>
        </w:rPr>
        <w:t xml:space="preserve"> and </w:t>
      </w:r>
      <w:r w:rsidR="00D44CE7" w:rsidRPr="00CB73B8">
        <w:rPr>
          <w:b/>
          <w:bCs/>
          <w:lang w:val="en-GB"/>
        </w:rPr>
        <w:t xml:space="preserve">on national level. </w:t>
      </w:r>
      <w:r w:rsidR="000D2D60">
        <w:rPr>
          <w:b/>
          <w:bCs/>
          <w:lang w:val="en-GB"/>
        </w:rPr>
        <w:t>W</w:t>
      </w:r>
      <w:r w:rsidR="00D44CE7" w:rsidRPr="00CB73B8">
        <w:rPr>
          <w:b/>
          <w:bCs/>
          <w:lang w:val="en-GB"/>
        </w:rPr>
        <w:t xml:space="preserve">e </w:t>
      </w:r>
      <w:r w:rsidR="000D2D60">
        <w:rPr>
          <w:b/>
          <w:bCs/>
          <w:lang w:val="en-GB"/>
        </w:rPr>
        <w:t xml:space="preserve">find arguments for protection from discrimination etc, but not </w:t>
      </w:r>
      <w:r w:rsidR="00D44CE7" w:rsidRPr="00CB73B8">
        <w:rPr>
          <w:b/>
          <w:bCs/>
          <w:lang w:val="en-GB"/>
        </w:rPr>
        <w:t>specific mentioning of disability.</w:t>
      </w:r>
    </w:p>
    <w:p w14:paraId="447A174E" w14:textId="77777777" w:rsidR="00C96E55" w:rsidRPr="00C96E55" w:rsidRDefault="00C96E55" w:rsidP="00C96E55">
      <w:pPr>
        <w:pStyle w:val="Liststycke"/>
        <w:ind w:left="500"/>
        <w:rPr>
          <w:lang w:val="en-GB"/>
        </w:rPr>
      </w:pPr>
    </w:p>
    <w:p w14:paraId="34AF4A7A" w14:textId="3141CA09" w:rsidR="00BD37EC" w:rsidRDefault="00C96E55" w:rsidP="00C92CB0">
      <w:pPr>
        <w:pStyle w:val="Liststycke"/>
        <w:widowControl w:val="0"/>
        <w:numPr>
          <w:ilvl w:val="0"/>
          <w:numId w:val="9"/>
        </w:numPr>
        <w:tabs>
          <w:tab w:val="left" w:pos="861"/>
        </w:tabs>
        <w:autoSpaceDE w:val="0"/>
        <w:autoSpaceDN w:val="0"/>
        <w:spacing w:after="0" w:line="240" w:lineRule="auto"/>
        <w:ind w:left="810" w:right="342" w:hanging="360"/>
        <w:contextualSpacing w:val="0"/>
        <w:jc w:val="both"/>
        <w:rPr>
          <w:lang w:val="en-GB"/>
        </w:rPr>
      </w:pPr>
      <w:r w:rsidRPr="00C96E55">
        <w:rPr>
          <w:lang w:val="en-GB"/>
        </w:rPr>
        <w:t>workers/employees and employers (for example: recruitment, access to decent work, access to work, reasonable adjustments and other accommodations, health and safety monitoring and support, training and personal development, and disciplinary and termination procedures</w:t>
      </w:r>
      <w:proofErr w:type="gramStart"/>
      <w:r w:rsidRPr="00C96E55">
        <w:rPr>
          <w:lang w:val="en-GB"/>
        </w:rPr>
        <w:t>);</w:t>
      </w:r>
      <w:proofErr w:type="gramEnd"/>
    </w:p>
    <w:p w14:paraId="43F09ABA" w14:textId="77777777" w:rsidR="00BD37EC" w:rsidRPr="00BD37EC" w:rsidRDefault="00BD37EC" w:rsidP="00BD37EC">
      <w:pPr>
        <w:pStyle w:val="Liststycke"/>
        <w:widowControl w:val="0"/>
        <w:tabs>
          <w:tab w:val="left" w:pos="861"/>
        </w:tabs>
        <w:autoSpaceDE w:val="0"/>
        <w:autoSpaceDN w:val="0"/>
        <w:spacing w:after="0" w:line="240" w:lineRule="auto"/>
        <w:ind w:left="810" w:right="342"/>
        <w:contextualSpacing w:val="0"/>
        <w:jc w:val="both"/>
        <w:rPr>
          <w:lang w:val="en-GB"/>
        </w:rPr>
      </w:pPr>
    </w:p>
    <w:p w14:paraId="2565F72B" w14:textId="20EF14A2" w:rsidR="00151AA7" w:rsidRDefault="00151AA7" w:rsidP="00C92CB0">
      <w:pPr>
        <w:rPr>
          <w:b/>
          <w:bCs/>
          <w:lang w:val="en-GB"/>
        </w:rPr>
      </w:pPr>
      <w:r>
        <w:rPr>
          <w:b/>
          <w:bCs/>
          <w:lang w:val="en-GB"/>
        </w:rPr>
        <w:t xml:space="preserve">We contacted </w:t>
      </w:r>
      <w:r w:rsidR="005063FD" w:rsidRPr="00151AA7">
        <w:rPr>
          <w:b/>
          <w:bCs/>
          <w:lang w:val="en-GB"/>
        </w:rPr>
        <w:t>The</w:t>
      </w:r>
      <w:r w:rsidR="00A0448E" w:rsidRPr="00151AA7">
        <w:rPr>
          <w:b/>
          <w:bCs/>
          <w:lang w:val="en-GB"/>
        </w:rPr>
        <w:t xml:space="preserve"> Swedish Public Employment Agency </w:t>
      </w:r>
      <w:r>
        <w:rPr>
          <w:b/>
          <w:bCs/>
          <w:lang w:val="en-GB"/>
        </w:rPr>
        <w:t>as they are</w:t>
      </w:r>
      <w:r w:rsidR="00AA7D8E" w:rsidRPr="00151AA7">
        <w:rPr>
          <w:b/>
          <w:bCs/>
          <w:lang w:val="en-GB"/>
        </w:rPr>
        <w:t xml:space="preserve"> </w:t>
      </w:r>
      <w:r w:rsidR="00F151C7">
        <w:rPr>
          <w:b/>
          <w:bCs/>
          <w:lang w:val="en-GB"/>
        </w:rPr>
        <w:t xml:space="preserve">presenting </w:t>
      </w:r>
      <w:r w:rsidR="00BD37EC" w:rsidRPr="00151AA7">
        <w:rPr>
          <w:b/>
          <w:bCs/>
          <w:lang w:val="en-GB"/>
        </w:rPr>
        <w:t xml:space="preserve">more </w:t>
      </w:r>
      <w:r w:rsidR="000E5898" w:rsidRPr="00151AA7">
        <w:rPr>
          <w:b/>
          <w:bCs/>
          <w:lang w:val="en-GB"/>
        </w:rPr>
        <w:t xml:space="preserve">use of </w:t>
      </w:r>
      <w:r w:rsidR="00BD37EC" w:rsidRPr="00151AA7">
        <w:rPr>
          <w:b/>
          <w:bCs/>
          <w:lang w:val="en-GB"/>
        </w:rPr>
        <w:t>AI</w:t>
      </w:r>
      <w:r w:rsidR="00AB70AE" w:rsidRPr="00151AA7">
        <w:rPr>
          <w:rStyle w:val="Slutnotsreferens"/>
          <w:b/>
          <w:bCs/>
          <w:lang w:val="en-GB"/>
        </w:rPr>
        <w:endnoteReference w:id="9"/>
      </w:r>
      <w:r w:rsidR="00BD37EC" w:rsidRPr="00151AA7">
        <w:rPr>
          <w:b/>
          <w:bCs/>
          <w:lang w:val="en-GB"/>
        </w:rPr>
        <w:t xml:space="preserve">, partly </w:t>
      </w:r>
      <w:r w:rsidR="000E5898" w:rsidRPr="00151AA7">
        <w:rPr>
          <w:b/>
          <w:bCs/>
          <w:lang w:val="en-GB"/>
        </w:rPr>
        <w:t>explained by</w:t>
      </w:r>
      <w:r w:rsidR="00BD37EC" w:rsidRPr="00151AA7">
        <w:rPr>
          <w:b/>
          <w:bCs/>
          <w:lang w:val="en-GB"/>
        </w:rPr>
        <w:t xml:space="preserve"> budget cuts</w:t>
      </w:r>
      <w:r w:rsidR="000E5898" w:rsidRPr="00151AA7">
        <w:rPr>
          <w:b/>
          <w:bCs/>
          <w:lang w:val="en-GB"/>
        </w:rPr>
        <w:t xml:space="preserve"> (</w:t>
      </w:r>
      <w:r w:rsidR="00F151C7">
        <w:rPr>
          <w:b/>
          <w:bCs/>
          <w:lang w:val="en-GB"/>
        </w:rPr>
        <w:t xml:space="preserve">and </w:t>
      </w:r>
      <w:r w:rsidR="000E5898" w:rsidRPr="00151AA7">
        <w:rPr>
          <w:b/>
          <w:bCs/>
          <w:lang w:val="en-GB"/>
        </w:rPr>
        <w:t>related to pr</w:t>
      </w:r>
      <w:r w:rsidR="00BD37EC" w:rsidRPr="00151AA7">
        <w:rPr>
          <w:b/>
          <w:bCs/>
          <w:lang w:val="en-GB"/>
        </w:rPr>
        <w:t>ivatisation</w:t>
      </w:r>
      <w:r w:rsidR="000E5898" w:rsidRPr="00151AA7">
        <w:rPr>
          <w:b/>
          <w:bCs/>
          <w:lang w:val="en-GB"/>
        </w:rPr>
        <w:t xml:space="preserve">). </w:t>
      </w:r>
      <w:r w:rsidR="00F63384" w:rsidRPr="00151AA7">
        <w:rPr>
          <w:b/>
          <w:bCs/>
          <w:lang w:val="en-GB"/>
        </w:rPr>
        <w:t>A</w:t>
      </w:r>
      <w:r w:rsidR="0092110A" w:rsidRPr="00151AA7">
        <w:rPr>
          <w:b/>
          <w:bCs/>
          <w:lang w:val="en-GB"/>
        </w:rPr>
        <w:t>DM is used to help decide</w:t>
      </w:r>
      <w:r w:rsidR="00AB70AE" w:rsidRPr="00151AA7">
        <w:rPr>
          <w:b/>
          <w:bCs/>
          <w:lang w:val="en-GB"/>
        </w:rPr>
        <w:t xml:space="preserve"> on</w:t>
      </w:r>
      <w:r w:rsidR="0092110A" w:rsidRPr="00151AA7">
        <w:rPr>
          <w:b/>
          <w:bCs/>
          <w:lang w:val="en-GB"/>
        </w:rPr>
        <w:t xml:space="preserve"> individual support to get a job, text</w:t>
      </w:r>
      <w:r w:rsidR="00ED22F2" w:rsidRPr="00151AA7">
        <w:rPr>
          <w:b/>
          <w:bCs/>
          <w:lang w:val="en-GB"/>
        </w:rPr>
        <w:t xml:space="preserve"> analysis of </w:t>
      </w:r>
      <w:r w:rsidR="00D163C3" w:rsidRPr="00151AA7">
        <w:rPr>
          <w:b/>
          <w:bCs/>
          <w:lang w:val="en-GB"/>
        </w:rPr>
        <w:t>job ads and CV to decide need for training</w:t>
      </w:r>
      <w:r w:rsidR="00033A7D" w:rsidRPr="00151AA7">
        <w:rPr>
          <w:b/>
          <w:bCs/>
          <w:lang w:val="en-GB"/>
        </w:rPr>
        <w:t xml:space="preserve"> and to detect discrimination</w:t>
      </w:r>
      <w:r w:rsidR="00667395" w:rsidRPr="00151AA7">
        <w:rPr>
          <w:b/>
          <w:bCs/>
          <w:lang w:val="en-GB"/>
        </w:rPr>
        <w:t xml:space="preserve">. </w:t>
      </w:r>
      <w:r w:rsidR="00697F82">
        <w:rPr>
          <w:b/>
          <w:bCs/>
          <w:lang w:val="en-GB"/>
        </w:rPr>
        <w:t>The</w:t>
      </w:r>
      <w:r w:rsidR="002779A9">
        <w:rPr>
          <w:b/>
          <w:bCs/>
          <w:lang w:val="en-GB"/>
        </w:rPr>
        <w:t xml:space="preserve"> Agency</w:t>
      </w:r>
      <w:r w:rsidR="009D05D0">
        <w:rPr>
          <w:b/>
          <w:bCs/>
          <w:lang w:val="en-GB"/>
        </w:rPr>
        <w:t xml:space="preserve"> express</w:t>
      </w:r>
      <w:r w:rsidR="002779A9">
        <w:rPr>
          <w:b/>
          <w:bCs/>
          <w:lang w:val="en-GB"/>
        </w:rPr>
        <w:t>es</w:t>
      </w:r>
      <w:r w:rsidR="009D05D0">
        <w:rPr>
          <w:b/>
          <w:bCs/>
          <w:lang w:val="en-GB"/>
        </w:rPr>
        <w:t xml:space="preserve"> </w:t>
      </w:r>
      <w:r w:rsidR="00697F82">
        <w:rPr>
          <w:b/>
          <w:bCs/>
          <w:lang w:val="en-GB"/>
        </w:rPr>
        <w:t xml:space="preserve">high hope </w:t>
      </w:r>
      <w:r w:rsidR="002D5842">
        <w:rPr>
          <w:b/>
          <w:bCs/>
          <w:lang w:val="en-GB"/>
        </w:rPr>
        <w:t>that AI will help personalize support</w:t>
      </w:r>
      <w:r w:rsidR="00A52377">
        <w:rPr>
          <w:b/>
          <w:bCs/>
          <w:lang w:val="en-GB"/>
        </w:rPr>
        <w:t>, and state it can include</w:t>
      </w:r>
      <w:r w:rsidR="002D5842">
        <w:rPr>
          <w:b/>
          <w:bCs/>
          <w:lang w:val="en-GB"/>
        </w:rPr>
        <w:t xml:space="preserve"> 60 variables</w:t>
      </w:r>
      <w:r w:rsidR="00E0255E">
        <w:rPr>
          <w:b/>
          <w:bCs/>
          <w:lang w:val="en-GB"/>
        </w:rPr>
        <w:t xml:space="preserve">, but so </w:t>
      </w:r>
      <w:proofErr w:type="gramStart"/>
      <w:r w:rsidR="00E0255E">
        <w:rPr>
          <w:b/>
          <w:bCs/>
          <w:lang w:val="en-GB"/>
        </w:rPr>
        <w:t>far</w:t>
      </w:r>
      <w:proofErr w:type="gramEnd"/>
      <w:r w:rsidR="00E0255E">
        <w:rPr>
          <w:b/>
          <w:bCs/>
          <w:lang w:val="en-GB"/>
        </w:rPr>
        <w:t xml:space="preserve"> </w:t>
      </w:r>
      <w:r w:rsidR="006F0973">
        <w:rPr>
          <w:b/>
          <w:bCs/>
          <w:lang w:val="en-GB"/>
        </w:rPr>
        <w:t xml:space="preserve">the reports we have seen does not understand the challenges </w:t>
      </w:r>
      <w:r w:rsidR="00F407FC">
        <w:rPr>
          <w:b/>
          <w:bCs/>
          <w:lang w:val="en-GB"/>
        </w:rPr>
        <w:t>with</w:t>
      </w:r>
      <w:r w:rsidR="00FE38BF">
        <w:rPr>
          <w:b/>
          <w:bCs/>
          <w:lang w:val="en-GB"/>
        </w:rPr>
        <w:t xml:space="preserve"> personalisation and classification in relation to the</w:t>
      </w:r>
      <w:r w:rsidR="00F407FC">
        <w:rPr>
          <w:b/>
          <w:bCs/>
          <w:lang w:val="en-GB"/>
        </w:rPr>
        <w:t xml:space="preserve"> </w:t>
      </w:r>
      <w:r w:rsidR="00754140">
        <w:rPr>
          <w:b/>
          <w:bCs/>
          <w:lang w:val="en-GB"/>
        </w:rPr>
        <w:t xml:space="preserve">human </w:t>
      </w:r>
      <w:r w:rsidR="00F407FC">
        <w:rPr>
          <w:b/>
          <w:bCs/>
          <w:lang w:val="en-GB"/>
        </w:rPr>
        <w:t xml:space="preserve">diversity of </w:t>
      </w:r>
      <w:r w:rsidR="00A141F9">
        <w:rPr>
          <w:b/>
          <w:bCs/>
          <w:lang w:val="en-GB"/>
        </w:rPr>
        <w:t>disability</w:t>
      </w:r>
      <w:r w:rsidR="00F407FC">
        <w:rPr>
          <w:rStyle w:val="Slutnotsreferens"/>
          <w:b/>
          <w:bCs/>
          <w:lang w:val="en-GB"/>
        </w:rPr>
        <w:endnoteReference w:id="10"/>
      </w:r>
      <w:r w:rsidR="00FE38BF">
        <w:rPr>
          <w:b/>
          <w:bCs/>
          <w:lang w:val="en-GB"/>
        </w:rPr>
        <w:t>.</w:t>
      </w:r>
      <w:r w:rsidR="00754140">
        <w:rPr>
          <w:b/>
          <w:bCs/>
          <w:lang w:val="en-GB"/>
        </w:rPr>
        <w:t xml:space="preserve"> </w:t>
      </w:r>
      <w:r w:rsidR="00FB22FE" w:rsidRPr="00151AA7">
        <w:rPr>
          <w:b/>
          <w:bCs/>
          <w:lang w:val="en-GB"/>
        </w:rPr>
        <w:t xml:space="preserve">It is difficult to </w:t>
      </w:r>
      <w:r w:rsidR="000C6FFD">
        <w:rPr>
          <w:b/>
          <w:bCs/>
          <w:lang w:val="en-GB"/>
        </w:rPr>
        <w:t>analyse</w:t>
      </w:r>
      <w:r w:rsidR="00FB22FE" w:rsidRPr="00151AA7">
        <w:rPr>
          <w:b/>
          <w:bCs/>
          <w:lang w:val="en-GB"/>
        </w:rPr>
        <w:t xml:space="preserve"> effects related to disability</w:t>
      </w:r>
      <w:r w:rsidR="000C6FFD">
        <w:rPr>
          <w:b/>
          <w:bCs/>
          <w:lang w:val="en-GB"/>
        </w:rPr>
        <w:t xml:space="preserve"> without independent research</w:t>
      </w:r>
      <w:r w:rsidR="00DA44BA" w:rsidRPr="00151AA7">
        <w:rPr>
          <w:b/>
          <w:bCs/>
          <w:lang w:val="en-GB"/>
        </w:rPr>
        <w:t xml:space="preserve">. </w:t>
      </w:r>
      <w:r w:rsidR="00421558">
        <w:rPr>
          <w:b/>
          <w:bCs/>
          <w:lang w:val="en-GB"/>
        </w:rPr>
        <w:t>There has been c</w:t>
      </w:r>
      <w:r w:rsidR="00495B18" w:rsidRPr="00151AA7">
        <w:rPr>
          <w:b/>
          <w:bCs/>
          <w:lang w:val="en-GB"/>
        </w:rPr>
        <w:t xml:space="preserve">ritique of accuracy of the system </w:t>
      </w:r>
      <w:r w:rsidR="00754140">
        <w:rPr>
          <w:b/>
          <w:bCs/>
          <w:lang w:val="en-GB"/>
        </w:rPr>
        <w:t xml:space="preserve">for assessing </w:t>
      </w:r>
      <w:r w:rsidR="00754140">
        <w:rPr>
          <w:b/>
          <w:bCs/>
          <w:lang w:val="en-GB"/>
        </w:rPr>
        <w:lastRenderedPageBreak/>
        <w:t xml:space="preserve">support </w:t>
      </w:r>
      <w:r w:rsidR="00495B18" w:rsidRPr="00151AA7">
        <w:rPr>
          <w:b/>
          <w:bCs/>
          <w:lang w:val="en-GB"/>
        </w:rPr>
        <w:t>among staff at the Public Agency</w:t>
      </w:r>
      <w:r w:rsidR="00495B18" w:rsidRPr="00151AA7">
        <w:rPr>
          <w:rStyle w:val="Slutnotsreferens"/>
          <w:b/>
          <w:bCs/>
          <w:lang w:val="en-GB"/>
        </w:rPr>
        <w:endnoteReference w:id="11"/>
      </w:r>
      <w:r w:rsidR="00495B18" w:rsidRPr="00151AA7">
        <w:rPr>
          <w:b/>
          <w:bCs/>
          <w:lang w:val="en-GB"/>
        </w:rPr>
        <w:t>.</w:t>
      </w:r>
      <w:r w:rsidR="00FC5FFE" w:rsidRPr="00151AA7">
        <w:rPr>
          <w:b/>
          <w:bCs/>
          <w:lang w:val="en-GB"/>
        </w:rPr>
        <w:t xml:space="preserve"> Data is also collected</w:t>
      </w:r>
      <w:r w:rsidR="00421558">
        <w:rPr>
          <w:b/>
          <w:bCs/>
          <w:lang w:val="en-GB"/>
        </w:rPr>
        <w:t xml:space="preserve"> by the Swedish Public Employment Agency</w:t>
      </w:r>
      <w:r w:rsidR="00FC5FFE" w:rsidRPr="00151AA7">
        <w:rPr>
          <w:b/>
          <w:bCs/>
          <w:lang w:val="en-GB"/>
        </w:rPr>
        <w:t xml:space="preserve"> in a register with different impairments</w:t>
      </w:r>
      <w:r w:rsidR="003E2DDB">
        <w:rPr>
          <w:b/>
          <w:bCs/>
          <w:lang w:val="en-GB"/>
        </w:rPr>
        <w:t xml:space="preserve"> used to allow support or right to assistive technology</w:t>
      </w:r>
      <w:r w:rsidR="00703268">
        <w:rPr>
          <w:b/>
          <w:bCs/>
          <w:lang w:val="en-GB"/>
        </w:rPr>
        <w:t xml:space="preserve">, but we </w:t>
      </w:r>
      <w:r w:rsidR="00C905D7">
        <w:rPr>
          <w:b/>
          <w:bCs/>
          <w:lang w:val="en-GB"/>
        </w:rPr>
        <w:t>do not kn</w:t>
      </w:r>
      <w:r w:rsidR="008C6B76" w:rsidRPr="00151AA7">
        <w:rPr>
          <w:b/>
          <w:bCs/>
          <w:lang w:val="en-GB"/>
        </w:rPr>
        <w:t xml:space="preserve">ow </w:t>
      </w:r>
      <w:r w:rsidR="00C905D7">
        <w:rPr>
          <w:b/>
          <w:bCs/>
          <w:lang w:val="en-GB"/>
        </w:rPr>
        <w:t xml:space="preserve">how </w:t>
      </w:r>
      <w:r w:rsidR="008C6B76" w:rsidRPr="00151AA7">
        <w:rPr>
          <w:b/>
          <w:bCs/>
          <w:lang w:val="en-GB"/>
        </w:rPr>
        <w:t>it is shared</w:t>
      </w:r>
      <w:r w:rsidR="00703268">
        <w:rPr>
          <w:b/>
          <w:bCs/>
          <w:lang w:val="en-GB"/>
        </w:rPr>
        <w:t xml:space="preserve"> or used</w:t>
      </w:r>
      <w:r w:rsidR="00C905D7">
        <w:rPr>
          <w:b/>
          <w:bCs/>
          <w:lang w:val="en-GB"/>
        </w:rPr>
        <w:t xml:space="preserve"> for </w:t>
      </w:r>
      <w:r w:rsidR="002779A9">
        <w:rPr>
          <w:b/>
          <w:bCs/>
          <w:lang w:val="en-GB"/>
        </w:rPr>
        <w:t>AI, ML or ADM</w:t>
      </w:r>
      <w:r w:rsidR="008C6B76" w:rsidRPr="00151AA7">
        <w:rPr>
          <w:rStyle w:val="Slutnotsreferens"/>
          <w:b/>
          <w:bCs/>
          <w:lang w:val="en-GB"/>
        </w:rPr>
        <w:endnoteReference w:id="12"/>
      </w:r>
      <w:r w:rsidR="008C6B76" w:rsidRPr="00151AA7">
        <w:rPr>
          <w:b/>
          <w:bCs/>
          <w:lang w:val="en-GB"/>
        </w:rPr>
        <w:t xml:space="preserve">. </w:t>
      </w:r>
    </w:p>
    <w:p w14:paraId="65481734" w14:textId="23D00903" w:rsidR="00F03745" w:rsidRPr="00C96E55" w:rsidRDefault="008C6B76" w:rsidP="00151AA7">
      <w:pPr>
        <w:rPr>
          <w:lang w:val="en-GB"/>
        </w:rPr>
      </w:pPr>
      <w:r w:rsidRPr="00151AA7">
        <w:rPr>
          <w:b/>
          <w:bCs/>
          <w:lang w:val="en-GB"/>
        </w:rPr>
        <w:t xml:space="preserve">We </w:t>
      </w:r>
      <w:r w:rsidR="00FC5FFE" w:rsidRPr="00151AA7">
        <w:rPr>
          <w:b/>
          <w:bCs/>
          <w:lang w:val="en-GB"/>
        </w:rPr>
        <w:t>have no report to which extent use of AI</w:t>
      </w:r>
      <w:r w:rsidR="00956083" w:rsidRPr="00151AA7">
        <w:rPr>
          <w:b/>
          <w:bCs/>
          <w:lang w:val="en-GB"/>
        </w:rPr>
        <w:t xml:space="preserve"> for recruitment in private sector. We are aware of bias, and tests that exclude </w:t>
      </w:r>
      <w:r w:rsidR="006A6B5B" w:rsidRPr="00151AA7">
        <w:rPr>
          <w:b/>
          <w:bCs/>
          <w:lang w:val="en-GB"/>
        </w:rPr>
        <w:t>persons with disabilities. But how to know if you are excluded because of an algorithm</w:t>
      </w:r>
      <w:r w:rsidR="003E2DDB">
        <w:rPr>
          <w:b/>
          <w:bCs/>
          <w:lang w:val="en-GB"/>
        </w:rPr>
        <w:t>, if you do not know it exists</w:t>
      </w:r>
      <w:r>
        <w:rPr>
          <w:b/>
          <w:bCs/>
          <w:lang w:val="en-GB"/>
        </w:rPr>
        <w:t>?</w:t>
      </w:r>
      <w:r w:rsidR="006A6B5B" w:rsidRPr="00151AA7">
        <w:rPr>
          <w:b/>
          <w:bCs/>
          <w:lang w:val="en-GB"/>
        </w:rPr>
        <w:t xml:space="preserve"> There is need for further </w:t>
      </w:r>
      <w:r w:rsidR="00D24E24" w:rsidRPr="00151AA7">
        <w:rPr>
          <w:b/>
          <w:bCs/>
          <w:lang w:val="en-GB"/>
        </w:rPr>
        <w:t>research on the risks of</w:t>
      </w:r>
      <w:r w:rsidR="00151AA7" w:rsidRPr="00151AA7">
        <w:rPr>
          <w:b/>
          <w:bCs/>
          <w:lang w:val="en-GB"/>
        </w:rPr>
        <w:t xml:space="preserve"> exclusion of</w:t>
      </w:r>
      <w:r w:rsidR="00D24E24" w:rsidRPr="00151AA7">
        <w:rPr>
          <w:b/>
          <w:bCs/>
          <w:lang w:val="en-GB"/>
        </w:rPr>
        <w:t xml:space="preserve"> persons with disabilities </w:t>
      </w:r>
      <w:r w:rsidR="00151AA7" w:rsidRPr="00151AA7">
        <w:rPr>
          <w:b/>
          <w:bCs/>
          <w:lang w:val="en-GB"/>
        </w:rPr>
        <w:t>when AI is used for employment.</w:t>
      </w:r>
    </w:p>
    <w:p w14:paraId="6FBD4B24" w14:textId="537EEDB9" w:rsidR="00C96E55" w:rsidRDefault="00C96E55" w:rsidP="00C96E55">
      <w:pPr>
        <w:pStyle w:val="Liststycke"/>
        <w:widowControl w:val="0"/>
        <w:numPr>
          <w:ilvl w:val="0"/>
          <w:numId w:val="9"/>
        </w:numPr>
        <w:tabs>
          <w:tab w:val="left" w:pos="861"/>
        </w:tabs>
        <w:autoSpaceDE w:val="0"/>
        <w:autoSpaceDN w:val="0"/>
        <w:spacing w:after="0" w:line="240" w:lineRule="auto"/>
        <w:ind w:left="810" w:right="342" w:hanging="360"/>
        <w:contextualSpacing w:val="0"/>
        <w:jc w:val="both"/>
        <w:rPr>
          <w:lang w:val="en-GB"/>
        </w:rPr>
      </w:pPr>
      <w:r w:rsidRPr="00C96E55">
        <w:rPr>
          <w:lang w:val="en-GB"/>
        </w:rPr>
        <w:t xml:space="preserve">learners and the providers of education (for example: the development of equal access to education, inclusive education, and to information, </w:t>
      </w:r>
      <w:proofErr w:type="gramStart"/>
      <w:r w:rsidRPr="00C96E55">
        <w:rPr>
          <w:lang w:val="en-GB"/>
        </w:rPr>
        <w:t>in particular in</w:t>
      </w:r>
      <w:proofErr w:type="gramEnd"/>
      <w:r w:rsidRPr="00C96E55">
        <w:rPr>
          <w:lang w:val="en-GB"/>
        </w:rPr>
        <w:t xml:space="preserve"> identifying and remedying deficits in access, providing specific accommodations for persons with disabilities, raising the quality of education, and the utility, relevance, and reliability, of information); and</w:t>
      </w:r>
    </w:p>
    <w:p w14:paraId="4772B6B0" w14:textId="28282198" w:rsidR="00583A17" w:rsidRDefault="00583A17" w:rsidP="00583A17">
      <w:pPr>
        <w:widowControl w:val="0"/>
        <w:tabs>
          <w:tab w:val="left" w:pos="861"/>
        </w:tabs>
        <w:autoSpaceDE w:val="0"/>
        <w:autoSpaceDN w:val="0"/>
        <w:spacing w:after="0" w:line="240" w:lineRule="auto"/>
        <w:ind w:right="342"/>
        <w:jc w:val="both"/>
        <w:rPr>
          <w:lang w:val="en-GB"/>
        </w:rPr>
      </w:pPr>
    </w:p>
    <w:p w14:paraId="2AD85E55" w14:textId="4513BD9E" w:rsidR="00510AB9" w:rsidRDefault="00493AFE" w:rsidP="0056360D">
      <w:pPr>
        <w:widowControl w:val="0"/>
        <w:tabs>
          <w:tab w:val="left" w:pos="861"/>
        </w:tabs>
        <w:autoSpaceDE w:val="0"/>
        <w:autoSpaceDN w:val="0"/>
        <w:spacing w:after="0" w:line="240" w:lineRule="auto"/>
        <w:ind w:right="342"/>
        <w:rPr>
          <w:b/>
          <w:bCs/>
          <w:lang w:val="en-GB"/>
        </w:rPr>
      </w:pPr>
      <w:r w:rsidRPr="00372E35">
        <w:rPr>
          <w:b/>
          <w:bCs/>
          <w:lang w:val="en-GB"/>
        </w:rPr>
        <w:t>M</w:t>
      </w:r>
      <w:r w:rsidR="00C27F32" w:rsidRPr="00372E35">
        <w:rPr>
          <w:b/>
          <w:bCs/>
          <w:lang w:val="en-GB"/>
        </w:rPr>
        <w:t xml:space="preserve">any organisations of persons with disabilities and </w:t>
      </w:r>
      <w:r w:rsidR="001E5990" w:rsidRPr="00372E35">
        <w:rPr>
          <w:b/>
          <w:bCs/>
          <w:lang w:val="en-GB"/>
        </w:rPr>
        <w:t xml:space="preserve">the National </w:t>
      </w:r>
      <w:r w:rsidRPr="00372E35">
        <w:rPr>
          <w:b/>
          <w:bCs/>
          <w:lang w:val="en-GB"/>
        </w:rPr>
        <w:t xml:space="preserve">Agency for Special Needs Educations, SPSM are working to get better statistics </w:t>
      </w:r>
      <w:r w:rsidR="007039FF" w:rsidRPr="00372E35">
        <w:rPr>
          <w:b/>
          <w:bCs/>
          <w:lang w:val="en-GB"/>
        </w:rPr>
        <w:t xml:space="preserve">to </w:t>
      </w:r>
      <w:r w:rsidR="00194BE1" w:rsidRPr="00372E35">
        <w:rPr>
          <w:b/>
          <w:bCs/>
          <w:lang w:val="en-GB"/>
        </w:rPr>
        <w:t>fulfil the right to education for persons with disabilities</w:t>
      </w:r>
      <w:r w:rsidR="00194BE1" w:rsidRPr="00372E35">
        <w:rPr>
          <w:rStyle w:val="Slutnotsreferens"/>
          <w:b/>
          <w:bCs/>
          <w:lang w:val="en-GB"/>
        </w:rPr>
        <w:endnoteReference w:id="13"/>
      </w:r>
      <w:r w:rsidR="00194BE1" w:rsidRPr="00372E35">
        <w:rPr>
          <w:b/>
          <w:bCs/>
          <w:lang w:val="en-GB"/>
        </w:rPr>
        <w:t>.</w:t>
      </w:r>
      <w:r w:rsidR="008F2A75" w:rsidRPr="00372E35">
        <w:rPr>
          <w:b/>
          <w:bCs/>
          <w:lang w:val="en-GB"/>
        </w:rPr>
        <w:t xml:space="preserve"> </w:t>
      </w:r>
      <w:r w:rsidR="00C76A04" w:rsidRPr="00372E35">
        <w:rPr>
          <w:b/>
          <w:bCs/>
          <w:lang w:val="en-GB"/>
        </w:rPr>
        <w:t xml:space="preserve">Protecting sensitive data is raised as a barrier by the </w:t>
      </w:r>
      <w:r w:rsidR="00B04393" w:rsidRPr="00372E35">
        <w:rPr>
          <w:b/>
          <w:bCs/>
          <w:lang w:val="en-GB"/>
        </w:rPr>
        <w:t xml:space="preserve">Swedish National School </w:t>
      </w:r>
      <w:r w:rsidR="007E3328" w:rsidRPr="00372E35">
        <w:rPr>
          <w:b/>
          <w:bCs/>
          <w:lang w:val="en-GB"/>
        </w:rPr>
        <w:t>agency and complexity of consent from children to use data that i</w:t>
      </w:r>
      <w:r w:rsidR="00CF25BE" w:rsidRPr="00372E35">
        <w:rPr>
          <w:b/>
          <w:bCs/>
          <w:lang w:val="en-GB"/>
        </w:rPr>
        <w:t xml:space="preserve">n cases where there is a risk for identification of individuals. </w:t>
      </w:r>
    </w:p>
    <w:p w14:paraId="40818D3A" w14:textId="77777777" w:rsidR="00510AB9" w:rsidRDefault="00510AB9" w:rsidP="0056360D">
      <w:pPr>
        <w:widowControl w:val="0"/>
        <w:tabs>
          <w:tab w:val="left" w:pos="861"/>
        </w:tabs>
        <w:autoSpaceDE w:val="0"/>
        <w:autoSpaceDN w:val="0"/>
        <w:spacing w:after="0" w:line="240" w:lineRule="auto"/>
        <w:ind w:right="342"/>
        <w:rPr>
          <w:b/>
          <w:bCs/>
          <w:lang w:val="en-GB"/>
        </w:rPr>
      </w:pPr>
    </w:p>
    <w:p w14:paraId="4BF8A328" w14:textId="681A4472" w:rsidR="00C96E55" w:rsidRPr="009836EE" w:rsidRDefault="00510AB9" w:rsidP="00510AB9">
      <w:pPr>
        <w:widowControl w:val="0"/>
        <w:tabs>
          <w:tab w:val="left" w:pos="861"/>
        </w:tabs>
        <w:autoSpaceDE w:val="0"/>
        <w:autoSpaceDN w:val="0"/>
        <w:spacing w:after="0" w:line="240" w:lineRule="auto"/>
        <w:ind w:right="342"/>
        <w:rPr>
          <w:lang w:val="en-GB"/>
        </w:rPr>
      </w:pPr>
      <w:r w:rsidRPr="00372E35">
        <w:rPr>
          <w:b/>
          <w:bCs/>
          <w:lang w:val="en-GB"/>
        </w:rPr>
        <w:t>The first European GDPR fine was related to facial recognition used for school attendance in Sweden.</w:t>
      </w:r>
      <w:r w:rsidRPr="00372E35">
        <w:rPr>
          <w:rStyle w:val="Slutnotsreferens"/>
          <w:b/>
          <w:bCs/>
          <w:lang w:val="en-GB"/>
        </w:rPr>
        <w:endnoteReference w:id="14"/>
      </w:r>
      <w:r>
        <w:rPr>
          <w:b/>
          <w:bCs/>
          <w:lang w:val="en-GB"/>
        </w:rPr>
        <w:t xml:space="preserve"> </w:t>
      </w:r>
      <w:r w:rsidR="005E5C8C" w:rsidRPr="00372E35">
        <w:rPr>
          <w:b/>
          <w:bCs/>
          <w:lang w:val="en-GB"/>
        </w:rPr>
        <w:t xml:space="preserve">We have </w:t>
      </w:r>
      <w:r w:rsidR="00576706" w:rsidRPr="00372E35">
        <w:rPr>
          <w:b/>
          <w:bCs/>
          <w:lang w:val="en-GB"/>
        </w:rPr>
        <w:t>found an article about AI in schools</w:t>
      </w:r>
      <w:r w:rsidR="0056360D" w:rsidRPr="00372E35">
        <w:rPr>
          <w:b/>
          <w:bCs/>
          <w:lang w:val="en-GB"/>
        </w:rPr>
        <w:t xml:space="preserve"> for automatic accommodation to individual need for support. But</w:t>
      </w:r>
      <w:r w:rsidR="00654F04" w:rsidRPr="00372E35">
        <w:rPr>
          <w:b/>
          <w:bCs/>
          <w:lang w:val="en-GB"/>
        </w:rPr>
        <w:t>,</w:t>
      </w:r>
      <w:r w:rsidR="0056360D" w:rsidRPr="00372E35">
        <w:rPr>
          <w:b/>
          <w:bCs/>
          <w:lang w:val="en-GB"/>
        </w:rPr>
        <w:t xml:space="preserve"> again</w:t>
      </w:r>
      <w:r w:rsidR="00654F04" w:rsidRPr="00372E35">
        <w:rPr>
          <w:b/>
          <w:bCs/>
          <w:lang w:val="en-GB"/>
        </w:rPr>
        <w:t>,</w:t>
      </w:r>
      <w:r w:rsidR="0056360D" w:rsidRPr="00372E35">
        <w:rPr>
          <w:b/>
          <w:bCs/>
          <w:lang w:val="en-GB"/>
        </w:rPr>
        <w:t xml:space="preserve"> without any explicit mentioning of disability.</w:t>
      </w:r>
      <w:r>
        <w:rPr>
          <w:b/>
          <w:bCs/>
          <w:lang w:val="en-GB"/>
        </w:rPr>
        <w:br/>
      </w:r>
    </w:p>
    <w:p w14:paraId="1C9811C5" w14:textId="77777777" w:rsidR="00C96E55" w:rsidRPr="00C96E55" w:rsidRDefault="00C96E55" w:rsidP="00C96E55">
      <w:pPr>
        <w:pStyle w:val="Liststycke"/>
        <w:widowControl w:val="0"/>
        <w:numPr>
          <w:ilvl w:val="0"/>
          <w:numId w:val="9"/>
        </w:numPr>
        <w:tabs>
          <w:tab w:val="left" w:pos="861"/>
        </w:tabs>
        <w:autoSpaceDE w:val="0"/>
        <w:autoSpaceDN w:val="0"/>
        <w:spacing w:after="0" w:line="240" w:lineRule="auto"/>
        <w:ind w:left="810" w:right="342" w:hanging="360"/>
        <w:contextualSpacing w:val="0"/>
        <w:jc w:val="both"/>
        <w:rPr>
          <w:lang w:val="en-GB"/>
        </w:rPr>
      </w:pPr>
      <w:r w:rsidRPr="00C96E55">
        <w:rPr>
          <w:lang w:val="en-GB"/>
        </w:rPr>
        <w:t>individuals and their right to live independently and being included in the community (for example: policies and practices in support of independent living, including access to appropriate housing, essential services, healthcare, transport, and financial security).</w:t>
      </w:r>
    </w:p>
    <w:p w14:paraId="283FFDF7" w14:textId="253C604B" w:rsidR="00C96E55" w:rsidRPr="00C96E55" w:rsidRDefault="00A94CB7" w:rsidP="00C96E55">
      <w:pPr>
        <w:rPr>
          <w:lang w:val="en-GB"/>
        </w:rPr>
      </w:pPr>
      <w:r>
        <w:rPr>
          <w:lang w:val="en-GB"/>
        </w:rPr>
        <w:br/>
      </w:r>
      <w:r>
        <w:rPr>
          <w:b/>
          <w:bCs/>
          <w:lang w:val="en-GB"/>
        </w:rPr>
        <w:t xml:space="preserve">Municipalities are using </w:t>
      </w:r>
      <w:r w:rsidR="009C764C">
        <w:rPr>
          <w:b/>
          <w:bCs/>
          <w:lang w:val="en-GB"/>
        </w:rPr>
        <w:t xml:space="preserve">Automated Decision Making, </w:t>
      </w:r>
      <w:r>
        <w:rPr>
          <w:b/>
          <w:bCs/>
          <w:lang w:val="en-GB"/>
        </w:rPr>
        <w:t>ADM for income support</w:t>
      </w:r>
      <w:r w:rsidR="00252412">
        <w:rPr>
          <w:b/>
          <w:bCs/>
          <w:lang w:val="en-GB"/>
        </w:rPr>
        <w:t>. T</w:t>
      </w:r>
      <w:r>
        <w:rPr>
          <w:b/>
          <w:bCs/>
          <w:lang w:val="en-GB"/>
        </w:rPr>
        <w:t xml:space="preserve">he </w:t>
      </w:r>
      <w:r w:rsidR="00252412">
        <w:rPr>
          <w:b/>
          <w:bCs/>
          <w:lang w:val="en-GB"/>
        </w:rPr>
        <w:t xml:space="preserve">municipality of </w:t>
      </w:r>
      <w:r>
        <w:rPr>
          <w:b/>
          <w:bCs/>
          <w:lang w:val="en-GB"/>
        </w:rPr>
        <w:t xml:space="preserve">Trelleborg </w:t>
      </w:r>
      <w:r w:rsidR="00252412">
        <w:rPr>
          <w:b/>
          <w:bCs/>
          <w:lang w:val="en-GB"/>
        </w:rPr>
        <w:t>use of ADM</w:t>
      </w:r>
      <w:r>
        <w:rPr>
          <w:b/>
          <w:bCs/>
          <w:lang w:val="en-GB"/>
        </w:rPr>
        <w:t xml:space="preserve"> has gained a lot of attention</w:t>
      </w:r>
      <w:r>
        <w:rPr>
          <w:rStyle w:val="Slutnotsreferens"/>
          <w:b/>
          <w:bCs/>
          <w:lang w:val="en-GB"/>
        </w:rPr>
        <w:endnoteReference w:id="15"/>
      </w:r>
      <w:r>
        <w:rPr>
          <w:b/>
          <w:bCs/>
          <w:lang w:val="en-GB"/>
        </w:rPr>
        <w:t xml:space="preserve">. But we have not </w:t>
      </w:r>
      <w:r w:rsidR="009C764C">
        <w:rPr>
          <w:b/>
          <w:bCs/>
          <w:lang w:val="en-GB"/>
        </w:rPr>
        <w:t>found</w:t>
      </w:r>
      <w:r>
        <w:rPr>
          <w:b/>
          <w:bCs/>
          <w:lang w:val="en-GB"/>
        </w:rPr>
        <w:t xml:space="preserve"> any study with the perspective of users with disabilities</w:t>
      </w:r>
      <w:r w:rsidR="009A6296">
        <w:rPr>
          <w:b/>
          <w:bCs/>
          <w:lang w:val="en-GB"/>
        </w:rPr>
        <w:t>. We know</w:t>
      </w:r>
      <w:r w:rsidR="00CA6855">
        <w:rPr>
          <w:b/>
          <w:bCs/>
          <w:lang w:val="en-GB"/>
        </w:rPr>
        <w:t xml:space="preserve"> for example</w:t>
      </w:r>
      <w:r w:rsidR="009A6296">
        <w:rPr>
          <w:b/>
          <w:bCs/>
          <w:lang w:val="en-GB"/>
        </w:rPr>
        <w:t xml:space="preserve"> that automatic speech recognition </w:t>
      </w:r>
      <w:r w:rsidR="00CA6855">
        <w:rPr>
          <w:b/>
          <w:bCs/>
          <w:lang w:val="en-GB"/>
        </w:rPr>
        <w:t xml:space="preserve">in Swedish has improved, but </w:t>
      </w:r>
      <w:r w:rsidR="00CA6855">
        <w:rPr>
          <w:b/>
          <w:bCs/>
          <w:lang w:val="en-GB"/>
        </w:rPr>
        <w:lastRenderedPageBreak/>
        <w:t>still</w:t>
      </w:r>
      <w:r w:rsidR="00491D47">
        <w:rPr>
          <w:b/>
          <w:bCs/>
          <w:lang w:val="en-GB"/>
        </w:rPr>
        <w:t xml:space="preserve"> very far behind bigger languages, to allow persons with speech impairments </w:t>
      </w:r>
      <w:r w:rsidR="008F7292">
        <w:rPr>
          <w:b/>
          <w:bCs/>
          <w:lang w:val="en-GB"/>
        </w:rPr>
        <w:t>or another native language than Swedish</w:t>
      </w:r>
      <w:r w:rsidR="00A92423">
        <w:rPr>
          <w:b/>
          <w:bCs/>
          <w:lang w:val="en-GB"/>
        </w:rPr>
        <w:t xml:space="preserve">, </w:t>
      </w:r>
      <w:r w:rsidR="00491D47">
        <w:rPr>
          <w:b/>
          <w:bCs/>
          <w:lang w:val="en-GB"/>
        </w:rPr>
        <w:t>to interact with a robot.</w:t>
      </w:r>
      <w:r w:rsidR="008F7292">
        <w:rPr>
          <w:b/>
          <w:bCs/>
          <w:lang w:val="en-GB"/>
        </w:rPr>
        <w:t xml:space="preserve"> </w:t>
      </w:r>
      <w:r w:rsidR="00491D47">
        <w:rPr>
          <w:b/>
          <w:bCs/>
          <w:lang w:val="en-GB"/>
        </w:rPr>
        <w:t>Another issue is of course</w:t>
      </w:r>
      <w:r w:rsidR="00CB0C9E">
        <w:rPr>
          <w:b/>
          <w:bCs/>
          <w:lang w:val="en-GB"/>
        </w:rPr>
        <w:t xml:space="preserve"> effects for </w:t>
      </w:r>
      <w:r w:rsidR="008F7292">
        <w:rPr>
          <w:b/>
          <w:bCs/>
          <w:lang w:val="en-GB"/>
        </w:rPr>
        <w:t>persons with cognitive and/or psychosocial disabilities</w:t>
      </w:r>
      <w:r w:rsidR="00CB0C9E">
        <w:rPr>
          <w:b/>
          <w:bCs/>
          <w:lang w:val="en-GB"/>
        </w:rPr>
        <w:t>.</w:t>
      </w:r>
    </w:p>
    <w:p w14:paraId="39FEC6F2" w14:textId="25B99763" w:rsidR="00C96E55" w:rsidRDefault="00C96E55" w:rsidP="00C96E55">
      <w:pPr>
        <w:pStyle w:val="Liststycke"/>
        <w:widowControl w:val="0"/>
        <w:numPr>
          <w:ilvl w:val="0"/>
          <w:numId w:val="8"/>
        </w:numPr>
        <w:tabs>
          <w:tab w:val="left" w:pos="861"/>
        </w:tabs>
        <w:autoSpaceDE w:val="0"/>
        <w:autoSpaceDN w:val="0"/>
        <w:spacing w:after="0" w:line="240" w:lineRule="auto"/>
        <w:ind w:right="342"/>
        <w:contextualSpacing w:val="0"/>
        <w:jc w:val="both"/>
        <w:rPr>
          <w:lang w:val="en-GB"/>
        </w:rPr>
      </w:pPr>
      <w:r w:rsidRPr="00C96E55">
        <w:rPr>
          <w:lang w:val="en-GB"/>
        </w:rPr>
        <w:t>Please provide information about the extent to which technologies such as AI, ML and ADM pose a risk to the rights of persons with disabilities when deployed in relation to the areas highlighted in question 1.</w:t>
      </w:r>
    </w:p>
    <w:p w14:paraId="5BF16ABC" w14:textId="5F0FE8D3" w:rsidR="001601BC" w:rsidRPr="002A1663" w:rsidRDefault="001601BC" w:rsidP="001601BC">
      <w:pPr>
        <w:widowControl w:val="0"/>
        <w:tabs>
          <w:tab w:val="left" w:pos="861"/>
        </w:tabs>
        <w:autoSpaceDE w:val="0"/>
        <w:autoSpaceDN w:val="0"/>
        <w:spacing w:after="0" w:line="240" w:lineRule="auto"/>
        <w:ind w:left="140" w:right="342"/>
        <w:jc w:val="both"/>
        <w:rPr>
          <w:b/>
          <w:bCs/>
          <w:lang w:val="en-GB"/>
        </w:rPr>
      </w:pPr>
      <w:r>
        <w:rPr>
          <w:lang w:val="en-GB"/>
        </w:rPr>
        <w:br/>
      </w:r>
      <w:r w:rsidR="00D440D7" w:rsidRPr="002A1663">
        <w:rPr>
          <w:b/>
          <w:bCs/>
          <w:lang w:val="en-GB"/>
        </w:rPr>
        <w:t>Thanks to researchers like Jutta Treviranus</w:t>
      </w:r>
      <w:r w:rsidR="00194309" w:rsidRPr="002A1663">
        <w:rPr>
          <w:rStyle w:val="Slutnotsreferens"/>
          <w:b/>
          <w:bCs/>
          <w:lang w:val="en-GB"/>
        </w:rPr>
        <w:endnoteReference w:id="16"/>
      </w:r>
      <w:r w:rsidR="00D440D7" w:rsidRPr="002A1663">
        <w:rPr>
          <w:b/>
          <w:bCs/>
          <w:lang w:val="en-GB"/>
        </w:rPr>
        <w:t xml:space="preserve">, we </w:t>
      </w:r>
      <w:r w:rsidRPr="002A1663">
        <w:rPr>
          <w:b/>
          <w:bCs/>
          <w:lang w:val="en-GB"/>
        </w:rPr>
        <w:t>are aware of the</w:t>
      </w:r>
      <w:r w:rsidR="00D440D7" w:rsidRPr="002A1663">
        <w:rPr>
          <w:b/>
          <w:bCs/>
          <w:lang w:val="en-GB"/>
        </w:rPr>
        <w:t xml:space="preserve"> risk</w:t>
      </w:r>
      <w:r w:rsidR="00D10B46" w:rsidRPr="002A1663">
        <w:rPr>
          <w:b/>
          <w:bCs/>
          <w:lang w:val="en-GB"/>
        </w:rPr>
        <w:t>s for discrimination when AI, ML and ADM are used, because of the</w:t>
      </w:r>
      <w:r w:rsidRPr="002A1663">
        <w:rPr>
          <w:b/>
          <w:bCs/>
          <w:lang w:val="en-GB"/>
        </w:rPr>
        <w:t xml:space="preserve"> great diversity of persons with disabilities, and </w:t>
      </w:r>
      <w:r w:rsidR="00D440D7" w:rsidRPr="002A1663">
        <w:rPr>
          <w:b/>
          <w:bCs/>
          <w:lang w:val="en-GB"/>
        </w:rPr>
        <w:t>multiple layers of a persons</w:t>
      </w:r>
      <w:r w:rsidR="00320255">
        <w:rPr>
          <w:b/>
          <w:bCs/>
          <w:lang w:val="en-GB"/>
        </w:rPr>
        <w:t>´</w:t>
      </w:r>
      <w:r w:rsidR="00D440D7" w:rsidRPr="002A1663">
        <w:rPr>
          <w:b/>
          <w:bCs/>
          <w:lang w:val="en-GB"/>
        </w:rPr>
        <w:t xml:space="preserve"> identity</w:t>
      </w:r>
      <w:r w:rsidR="00320255">
        <w:rPr>
          <w:b/>
          <w:bCs/>
          <w:lang w:val="en-GB"/>
        </w:rPr>
        <w:t xml:space="preserve">. There are huge risks </w:t>
      </w:r>
      <w:r w:rsidR="009E0AA4">
        <w:rPr>
          <w:b/>
          <w:bCs/>
          <w:lang w:val="en-GB"/>
        </w:rPr>
        <w:t xml:space="preserve">related to privacy, discrimination etc that remain </w:t>
      </w:r>
      <w:r w:rsidR="00C85515">
        <w:rPr>
          <w:b/>
          <w:bCs/>
          <w:lang w:val="en-GB"/>
        </w:rPr>
        <w:t xml:space="preserve">hidden, because of lack of awareness. We need laws that protect persons with disabilities from </w:t>
      </w:r>
      <w:r w:rsidR="0021212C">
        <w:rPr>
          <w:b/>
          <w:bCs/>
          <w:lang w:val="en-GB"/>
        </w:rPr>
        <w:t>algorithmic</w:t>
      </w:r>
      <w:r w:rsidR="00C85515">
        <w:rPr>
          <w:b/>
          <w:bCs/>
          <w:lang w:val="en-GB"/>
        </w:rPr>
        <w:t xml:space="preserve"> discrimination.</w:t>
      </w:r>
      <w:r w:rsidR="0021212C">
        <w:rPr>
          <w:b/>
          <w:bCs/>
          <w:lang w:val="en-GB"/>
        </w:rPr>
        <w:t xml:space="preserve"> </w:t>
      </w:r>
    </w:p>
    <w:p w14:paraId="7E230010" w14:textId="77777777" w:rsidR="00C96E55" w:rsidRPr="00C96E55" w:rsidRDefault="00C96E55" w:rsidP="00C96E55">
      <w:pPr>
        <w:pStyle w:val="Liststycke"/>
        <w:ind w:left="500"/>
        <w:rPr>
          <w:lang w:val="en-GB"/>
        </w:rPr>
      </w:pPr>
    </w:p>
    <w:p w14:paraId="1FC650F6" w14:textId="77777777" w:rsidR="00C96E55" w:rsidRPr="00C96E55" w:rsidRDefault="00C96E55" w:rsidP="00C96E55">
      <w:pPr>
        <w:pStyle w:val="Liststycke"/>
        <w:widowControl w:val="0"/>
        <w:numPr>
          <w:ilvl w:val="0"/>
          <w:numId w:val="7"/>
        </w:numPr>
        <w:tabs>
          <w:tab w:val="left" w:pos="861"/>
        </w:tabs>
        <w:autoSpaceDE w:val="0"/>
        <w:autoSpaceDN w:val="0"/>
        <w:spacing w:after="0" w:line="240" w:lineRule="auto"/>
        <w:ind w:right="342"/>
        <w:contextualSpacing w:val="0"/>
        <w:jc w:val="both"/>
        <w:rPr>
          <w:lang w:val="en-GB"/>
        </w:rPr>
      </w:pPr>
      <w:r w:rsidRPr="00C96E55">
        <w:rPr>
          <w:lang w:val="en-GB"/>
        </w:rPr>
        <w:t>Please provide information on any formal complaints, official investigations, and related jurisprudence arising from allegations of discrimination against persons with disabilities in relation to the matters highlighted in response to question 2.</w:t>
      </w:r>
    </w:p>
    <w:p w14:paraId="161CBD9E" w14:textId="1BC6CBD5" w:rsidR="00C96E55" w:rsidRPr="00273E57" w:rsidRDefault="00477642" w:rsidP="0021212C">
      <w:pPr>
        <w:rPr>
          <w:b/>
          <w:bCs/>
          <w:lang w:val="en-GB"/>
        </w:rPr>
      </w:pPr>
      <w:r w:rsidRPr="00273E57">
        <w:rPr>
          <w:b/>
          <w:bCs/>
          <w:lang w:val="en-GB"/>
        </w:rPr>
        <w:t>We are not aware of any case related to AI apart from the</w:t>
      </w:r>
      <w:r w:rsidR="00273E57" w:rsidRPr="00273E57">
        <w:rPr>
          <w:b/>
          <w:bCs/>
          <w:lang w:val="en-GB"/>
        </w:rPr>
        <w:t xml:space="preserve"> municipality of Trelleborg </w:t>
      </w:r>
      <w:r w:rsidR="00FE38BF">
        <w:rPr>
          <w:b/>
          <w:bCs/>
          <w:lang w:val="en-GB"/>
        </w:rPr>
        <w:t xml:space="preserve">mentioned earlier </w:t>
      </w:r>
      <w:r w:rsidR="00273E57" w:rsidRPr="00273E57">
        <w:rPr>
          <w:b/>
          <w:bCs/>
          <w:lang w:val="en-GB"/>
        </w:rPr>
        <w:t>but it is not related to disability.</w:t>
      </w:r>
    </w:p>
    <w:p w14:paraId="67A31E7A" w14:textId="77777777" w:rsidR="00C96E55" w:rsidRPr="00C96E55" w:rsidRDefault="00C96E55" w:rsidP="00C96E55">
      <w:pPr>
        <w:pStyle w:val="Liststycke"/>
        <w:widowControl w:val="0"/>
        <w:numPr>
          <w:ilvl w:val="0"/>
          <w:numId w:val="7"/>
        </w:numPr>
        <w:tabs>
          <w:tab w:val="left" w:pos="861"/>
        </w:tabs>
        <w:autoSpaceDE w:val="0"/>
        <w:autoSpaceDN w:val="0"/>
        <w:spacing w:after="0" w:line="240" w:lineRule="auto"/>
        <w:ind w:right="342"/>
        <w:contextualSpacing w:val="0"/>
        <w:jc w:val="both"/>
        <w:rPr>
          <w:lang w:val="en-GB"/>
        </w:rPr>
      </w:pPr>
      <w:r w:rsidRPr="00C96E55">
        <w:rPr>
          <w:lang w:val="en-GB"/>
        </w:rPr>
        <w:t xml:space="preserve">Please provide information about all relevant criminal and civil laws, codes, regulatory mechanisms, </w:t>
      </w:r>
      <w:proofErr w:type="gramStart"/>
      <w:r w:rsidRPr="00C96E55">
        <w:rPr>
          <w:lang w:val="en-GB"/>
        </w:rPr>
        <w:t>cases</w:t>
      </w:r>
      <w:proofErr w:type="gramEnd"/>
      <w:r w:rsidRPr="00C96E55">
        <w:rPr>
          <w:lang w:val="en-GB"/>
        </w:rPr>
        <w:t xml:space="preserve"> and other determinations that address the rights of persons with disabilities and the matters highlighted in response to question 2.</w:t>
      </w:r>
    </w:p>
    <w:p w14:paraId="269AEF72" w14:textId="7A97933B" w:rsidR="001920DB" w:rsidRPr="00AF0067" w:rsidRDefault="001920DB" w:rsidP="001920DB">
      <w:pPr>
        <w:rPr>
          <w:b/>
          <w:bCs/>
          <w:lang w:val="en-GB"/>
        </w:rPr>
      </w:pPr>
      <w:r w:rsidRPr="00AF0067">
        <w:rPr>
          <w:b/>
          <w:bCs/>
          <w:lang w:val="en-GB"/>
        </w:rPr>
        <w:t xml:space="preserve">The European process </w:t>
      </w:r>
      <w:r w:rsidR="007D142F" w:rsidRPr="00AF0067">
        <w:rPr>
          <w:b/>
          <w:bCs/>
          <w:lang w:val="en-GB"/>
        </w:rPr>
        <w:t xml:space="preserve">to propose </w:t>
      </w:r>
      <w:r w:rsidR="00856362" w:rsidRPr="00AF0067">
        <w:rPr>
          <w:b/>
          <w:bCs/>
          <w:lang w:val="en-GB"/>
        </w:rPr>
        <w:t>a regulation for AI has been sent for national consultation</w:t>
      </w:r>
      <w:r w:rsidR="00AF0067">
        <w:rPr>
          <w:rStyle w:val="Slutnotsreferens"/>
          <w:b/>
          <w:bCs/>
          <w:lang w:val="en-GB"/>
        </w:rPr>
        <w:endnoteReference w:id="17"/>
      </w:r>
      <w:r w:rsidR="00856362" w:rsidRPr="00AF0067">
        <w:rPr>
          <w:b/>
          <w:bCs/>
          <w:lang w:val="en-GB"/>
        </w:rPr>
        <w:t xml:space="preserve">. </w:t>
      </w:r>
      <w:r w:rsidR="00077CFE" w:rsidRPr="00AF0067">
        <w:rPr>
          <w:b/>
          <w:bCs/>
          <w:lang w:val="en-GB"/>
        </w:rPr>
        <w:t xml:space="preserve">In the case of the EU </w:t>
      </w:r>
      <w:r w:rsidR="001A3CBE" w:rsidRPr="00AF0067">
        <w:rPr>
          <w:b/>
          <w:bCs/>
          <w:lang w:val="en-GB"/>
        </w:rPr>
        <w:t>regulation,</w:t>
      </w:r>
      <w:r w:rsidR="00077CFE" w:rsidRPr="00AF0067">
        <w:rPr>
          <w:b/>
          <w:bCs/>
          <w:lang w:val="en-GB"/>
        </w:rPr>
        <w:t xml:space="preserve"> we </w:t>
      </w:r>
      <w:r w:rsidR="00AF0067" w:rsidRPr="00AF0067">
        <w:rPr>
          <w:b/>
          <w:bCs/>
          <w:lang w:val="en-GB"/>
        </w:rPr>
        <w:t>endorse</w:t>
      </w:r>
      <w:r w:rsidR="00077CFE" w:rsidRPr="00AF0067">
        <w:rPr>
          <w:b/>
          <w:bCs/>
          <w:lang w:val="en-GB"/>
        </w:rPr>
        <w:t xml:space="preserve"> t</w:t>
      </w:r>
      <w:r w:rsidR="00AF0067" w:rsidRPr="00AF0067">
        <w:rPr>
          <w:b/>
          <w:bCs/>
          <w:lang w:val="en-GB"/>
        </w:rPr>
        <w:t>he</w:t>
      </w:r>
      <w:r w:rsidR="00077CFE" w:rsidRPr="00AF0067">
        <w:rPr>
          <w:b/>
          <w:bCs/>
          <w:lang w:val="en-GB"/>
        </w:rPr>
        <w:t xml:space="preserve"> positions from</w:t>
      </w:r>
      <w:r w:rsidR="007D142F" w:rsidRPr="00AF0067">
        <w:rPr>
          <w:b/>
          <w:bCs/>
          <w:lang w:val="en-GB"/>
        </w:rPr>
        <w:t xml:space="preserve"> </w:t>
      </w:r>
      <w:r w:rsidR="00077CFE" w:rsidRPr="00AF0067">
        <w:rPr>
          <w:b/>
          <w:bCs/>
          <w:lang w:val="en-GB"/>
        </w:rPr>
        <w:t>EDF,</w:t>
      </w:r>
      <w:r w:rsidR="00AF0067" w:rsidRPr="00AF0067">
        <w:rPr>
          <w:b/>
          <w:bCs/>
          <w:lang w:val="en-GB"/>
        </w:rPr>
        <w:t xml:space="preserve"> mentioned in the introduction.</w:t>
      </w:r>
      <w:r w:rsidR="00AB13F5">
        <w:rPr>
          <w:b/>
          <w:bCs/>
          <w:lang w:val="en-GB"/>
        </w:rPr>
        <w:t xml:space="preserve"> We need </w:t>
      </w:r>
      <w:r w:rsidR="001E6B06">
        <w:rPr>
          <w:b/>
          <w:bCs/>
          <w:lang w:val="en-GB"/>
        </w:rPr>
        <w:t xml:space="preserve">protection from algorithmic discrimination and impact assessments of </w:t>
      </w:r>
      <w:r w:rsidR="006A418C">
        <w:rPr>
          <w:b/>
          <w:bCs/>
          <w:lang w:val="en-GB"/>
        </w:rPr>
        <w:t xml:space="preserve">human rights, including universal design, before </w:t>
      </w:r>
      <w:r w:rsidR="001E6B06">
        <w:rPr>
          <w:b/>
          <w:bCs/>
          <w:lang w:val="en-GB"/>
        </w:rPr>
        <w:t xml:space="preserve">new technologies </w:t>
      </w:r>
      <w:r w:rsidR="006A418C">
        <w:rPr>
          <w:b/>
          <w:bCs/>
          <w:lang w:val="en-GB"/>
        </w:rPr>
        <w:t>are introduced.</w:t>
      </w:r>
    </w:p>
    <w:p w14:paraId="46E56DAE" w14:textId="154ACE91" w:rsidR="00C96E55" w:rsidRDefault="00C96E55" w:rsidP="00C96E55">
      <w:pPr>
        <w:pStyle w:val="Liststycke"/>
        <w:widowControl w:val="0"/>
        <w:numPr>
          <w:ilvl w:val="0"/>
          <w:numId w:val="7"/>
        </w:numPr>
        <w:tabs>
          <w:tab w:val="left" w:pos="861"/>
        </w:tabs>
        <w:autoSpaceDE w:val="0"/>
        <w:autoSpaceDN w:val="0"/>
        <w:spacing w:after="0" w:line="240" w:lineRule="auto"/>
        <w:ind w:right="342"/>
        <w:contextualSpacing w:val="0"/>
        <w:jc w:val="both"/>
        <w:rPr>
          <w:lang w:val="en-GB"/>
        </w:rPr>
      </w:pPr>
      <w:r w:rsidRPr="00C96E55">
        <w:rPr>
          <w:lang w:val="en-GB"/>
        </w:rPr>
        <w:t xml:space="preserve">Please explain the effectiveness of these laws, </w:t>
      </w:r>
      <w:proofErr w:type="gramStart"/>
      <w:r w:rsidRPr="00C96E55">
        <w:rPr>
          <w:lang w:val="en-GB"/>
        </w:rPr>
        <w:t>codes</w:t>
      </w:r>
      <w:proofErr w:type="gramEnd"/>
      <w:r w:rsidRPr="00C96E55">
        <w:rPr>
          <w:lang w:val="en-GB"/>
        </w:rPr>
        <w:t xml:space="preserve"> and regulatory mechanisms in relation to the protection and advancement of the rights of persons with disabilities (for example: the reach of those rights, access to courts and tribunals and other enforcement mechanisms). </w:t>
      </w:r>
    </w:p>
    <w:p w14:paraId="71E35036" w14:textId="22952F6C" w:rsidR="00352163" w:rsidRDefault="00352163" w:rsidP="00352163">
      <w:pPr>
        <w:widowControl w:val="0"/>
        <w:tabs>
          <w:tab w:val="left" w:pos="861"/>
        </w:tabs>
        <w:autoSpaceDE w:val="0"/>
        <w:autoSpaceDN w:val="0"/>
        <w:spacing w:after="0" w:line="240" w:lineRule="auto"/>
        <w:ind w:left="140" w:right="342"/>
        <w:jc w:val="both"/>
        <w:rPr>
          <w:lang w:val="en-GB"/>
        </w:rPr>
      </w:pPr>
    </w:p>
    <w:p w14:paraId="5048FC61" w14:textId="38B2744A" w:rsidR="00E54CDE" w:rsidRPr="004952F8" w:rsidRDefault="00E54CDE" w:rsidP="00352163">
      <w:pPr>
        <w:widowControl w:val="0"/>
        <w:tabs>
          <w:tab w:val="left" w:pos="861"/>
        </w:tabs>
        <w:autoSpaceDE w:val="0"/>
        <w:autoSpaceDN w:val="0"/>
        <w:spacing w:after="0" w:line="240" w:lineRule="auto"/>
        <w:ind w:left="140" w:right="342"/>
        <w:jc w:val="both"/>
        <w:rPr>
          <w:b/>
          <w:bCs/>
          <w:lang w:val="en-GB"/>
        </w:rPr>
      </w:pPr>
      <w:r w:rsidRPr="004952F8">
        <w:rPr>
          <w:b/>
          <w:bCs/>
          <w:lang w:val="en-GB"/>
        </w:rPr>
        <w:t>There is a</w:t>
      </w:r>
      <w:r w:rsidR="00711F74" w:rsidRPr="004952F8">
        <w:rPr>
          <w:b/>
          <w:bCs/>
          <w:lang w:val="en-GB"/>
        </w:rPr>
        <w:t xml:space="preserve">lmost a </w:t>
      </w:r>
      <w:r w:rsidRPr="004952F8">
        <w:rPr>
          <w:b/>
          <w:bCs/>
          <w:lang w:val="en-GB"/>
        </w:rPr>
        <w:t xml:space="preserve">total lack of enforcement of laws related to </w:t>
      </w:r>
      <w:r w:rsidRPr="004952F8">
        <w:rPr>
          <w:b/>
          <w:bCs/>
          <w:lang w:val="en-GB"/>
        </w:rPr>
        <w:lastRenderedPageBreak/>
        <w:t xml:space="preserve">rights of persons with disabilities in Sweden. </w:t>
      </w:r>
      <w:r w:rsidR="00FF5122" w:rsidRPr="004952F8">
        <w:rPr>
          <w:b/>
          <w:bCs/>
          <w:lang w:val="en-GB"/>
        </w:rPr>
        <w:t xml:space="preserve">The responsibility of services to </w:t>
      </w:r>
      <w:r w:rsidR="001607B0" w:rsidRPr="004952F8">
        <w:rPr>
          <w:b/>
          <w:bCs/>
          <w:lang w:val="en-GB"/>
        </w:rPr>
        <w:t>citizens, although financed with tax</w:t>
      </w:r>
      <w:r w:rsidR="00B56040" w:rsidRPr="004952F8">
        <w:rPr>
          <w:b/>
          <w:bCs/>
          <w:lang w:val="en-GB"/>
        </w:rPr>
        <w:t>,</w:t>
      </w:r>
      <w:r w:rsidR="001607B0" w:rsidRPr="004952F8">
        <w:rPr>
          <w:b/>
          <w:bCs/>
          <w:lang w:val="en-GB"/>
        </w:rPr>
        <w:t xml:space="preserve"> is fragmented between private and </w:t>
      </w:r>
      <w:r w:rsidR="00B56040" w:rsidRPr="004952F8">
        <w:rPr>
          <w:b/>
          <w:bCs/>
          <w:lang w:val="en-GB"/>
        </w:rPr>
        <w:t>public organisations</w:t>
      </w:r>
      <w:r w:rsidR="0048076E">
        <w:rPr>
          <w:rStyle w:val="Slutnotsreferens"/>
          <w:b/>
          <w:bCs/>
          <w:lang w:val="en-GB"/>
        </w:rPr>
        <w:endnoteReference w:id="18"/>
      </w:r>
      <w:r w:rsidR="00B56040" w:rsidRPr="004952F8">
        <w:rPr>
          <w:b/>
          <w:bCs/>
          <w:lang w:val="en-GB"/>
        </w:rPr>
        <w:t>. Each monitoring public agency can decide themselves on c</w:t>
      </w:r>
      <w:r w:rsidRPr="004952F8">
        <w:rPr>
          <w:b/>
          <w:bCs/>
          <w:lang w:val="en-GB"/>
        </w:rPr>
        <w:t>omplaint mechanisms</w:t>
      </w:r>
      <w:r w:rsidR="006C230F" w:rsidRPr="004952F8">
        <w:rPr>
          <w:b/>
          <w:bCs/>
          <w:lang w:val="en-GB"/>
        </w:rPr>
        <w:t xml:space="preserve">, </w:t>
      </w:r>
      <w:proofErr w:type="gramStart"/>
      <w:r w:rsidR="006C230F" w:rsidRPr="004952F8">
        <w:rPr>
          <w:b/>
          <w:bCs/>
          <w:lang w:val="en-GB"/>
        </w:rPr>
        <w:t>It</w:t>
      </w:r>
      <w:proofErr w:type="gramEnd"/>
      <w:r w:rsidR="006C230F" w:rsidRPr="004952F8">
        <w:rPr>
          <w:b/>
          <w:bCs/>
          <w:lang w:val="en-GB"/>
        </w:rPr>
        <w:t xml:space="preserve"> is not effective, and puts </w:t>
      </w:r>
      <w:r w:rsidR="002D6FBA" w:rsidRPr="004952F8">
        <w:rPr>
          <w:b/>
          <w:bCs/>
          <w:lang w:val="en-GB"/>
        </w:rPr>
        <w:t>extra load on persons with disabilities to navigate</w:t>
      </w:r>
      <w:r w:rsidR="00711F74" w:rsidRPr="004952F8">
        <w:rPr>
          <w:b/>
          <w:bCs/>
          <w:lang w:val="en-GB"/>
        </w:rPr>
        <w:t xml:space="preserve"> the system.</w:t>
      </w:r>
      <w:r w:rsidR="00FF5122" w:rsidRPr="004952F8">
        <w:rPr>
          <w:b/>
          <w:bCs/>
          <w:lang w:val="en-GB"/>
        </w:rPr>
        <w:t xml:space="preserve"> </w:t>
      </w:r>
      <w:r w:rsidRPr="004952F8">
        <w:rPr>
          <w:b/>
          <w:bCs/>
          <w:lang w:val="en-GB"/>
        </w:rPr>
        <w:t>Access to justice is extremely difficult.</w:t>
      </w:r>
      <w:r w:rsidR="0065762F" w:rsidRPr="004952F8">
        <w:rPr>
          <w:rStyle w:val="Slutnotsreferens"/>
          <w:b/>
          <w:bCs/>
          <w:lang w:val="en-GB"/>
        </w:rPr>
        <w:endnoteReference w:id="19"/>
      </w:r>
    </w:p>
    <w:p w14:paraId="6AAD94BC" w14:textId="77777777" w:rsidR="00C96E55" w:rsidRPr="00C96E55" w:rsidRDefault="00C96E55" w:rsidP="00C96E55">
      <w:pPr>
        <w:pStyle w:val="Liststycke"/>
        <w:ind w:left="500"/>
        <w:rPr>
          <w:lang w:val="en-GB"/>
        </w:rPr>
      </w:pPr>
    </w:p>
    <w:p w14:paraId="770E235A" w14:textId="77777777" w:rsidR="00DD2752" w:rsidRPr="00DD2752" w:rsidRDefault="00C96E55" w:rsidP="000B0114">
      <w:pPr>
        <w:pStyle w:val="Liststycke"/>
        <w:widowControl w:val="0"/>
        <w:numPr>
          <w:ilvl w:val="0"/>
          <w:numId w:val="7"/>
        </w:numPr>
        <w:tabs>
          <w:tab w:val="left" w:pos="861"/>
        </w:tabs>
        <w:autoSpaceDE w:val="0"/>
        <w:autoSpaceDN w:val="0"/>
        <w:spacing w:after="0" w:line="240" w:lineRule="auto"/>
        <w:ind w:right="342"/>
        <w:contextualSpacing w:val="0"/>
        <w:jc w:val="both"/>
        <w:rPr>
          <w:b/>
          <w:bCs/>
          <w:szCs w:val="24"/>
          <w:lang w:val="en-GB"/>
        </w:rPr>
      </w:pPr>
      <w:r w:rsidRPr="00DD2752">
        <w:rPr>
          <w:lang w:val="en-GB"/>
        </w:rPr>
        <w:t xml:space="preserve">Please provide information on the extent to which persons with disabilities, civil </w:t>
      </w:r>
      <w:proofErr w:type="gramStart"/>
      <w:r w:rsidRPr="00DD2752">
        <w:rPr>
          <w:lang w:val="en-GB"/>
        </w:rPr>
        <w:t>society</w:t>
      </w:r>
      <w:proofErr w:type="gramEnd"/>
      <w:r w:rsidRPr="00DD2752">
        <w:rPr>
          <w:lang w:val="en-GB"/>
        </w:rPr>
        <w:t xml:space="preserve"> and organizations of persons with disabilities (OPDs) are consulted and participate in the development of policy and practices in relation to the matters outlined in questions 1 to 2 and the extent to which they are included on the same basis as others.</w:t>
      </w:r>
    </w:p>
    <w:p w14:paraId="581EF2FB" w14:textId="36DFFDE2" w:rsidR="00B97B96" w:rsidRDefault="00DD2752" w:rsidP="005D6963">
      <w:pPr>
        <w:widowControl w:val="0"/>
        <w:tabs>
          <w:tab w:val="left" w:pos="861"/>
        </w:tabs>
        <w:autoSpaceDE w:val="0"/>
        <w:autoSpaceDN w:val="0"/>
        <w:spacing w:after="0" w:line="240" w:lineRule="auto"/>
        <w:ind w:right="342"/>
        <w:rPr>
          <w:b/>
          <w:bCs/>
          <w:szCs w:val="24"/>
          <w:lang w:val="en-GB"/>
        </w:rPr>
      </w:pPr>
      <w:r>
        <w:rPr>
          <w:b/>
          <w:bCs/>
          <w:szCs w:val="24"/>
          <w:lang w:val="en-GB"/>
        </w:rPr>
        <w:br/>
      </w:r>
      <w:r w:rsidR="004952F8" w:rsidRPr="00DD2752">
        <w:rPr>
          <w:b/>
          <w:bCs/>
          <w:szCs w:val="24"/>
          <w:lang w:val="en-GB"/>
        </w:rPr>
        <w:t>We are not consulted</w:t>
      </w:r>
      <w:r w:rsidR="00BD679E" w:rsidRPr="00DD2752">
        <w:rPr>
          <w:b/>
          <w:bCs/>
          <w:szCs w:val="24"/>
          <w:lang w:val="en-GB"/>
        </w:rPr>
        <w:t>. T</w:t>
      </w:r>
      <w:r w:rsidR="00903E32" w:rsidRPr="00DD2752">
        <w:rPr>
          <w:b/>
          <w:bCs/>
          <w:szCs w:val="24"/>
          <w:lang w:val="en-GB"/>
        </w:rPr>
        <w:t>he</w:t>
      </w:r>
      <w:r w:rsidR="00BD679E" w:rsidRPr="00DD2752">
        <w:rPr>
          <w:b/>
          <w:bCs/>
          <w:szCs w:val="24"/>
          <w:lang w:val="en-GB"/>
        </w:rPr>
        <w:t>re</w:t>
      </w:r>
      <w:r w:rsidR="00903E32" w:rsidRPr="00DD2752">
        <w:rPr>
          <w:b/>
          <w:bCs/>
          <w:szCs w:val="24"/>
          <w:lang w:val="en-GB"/>
        </w:rPr>
        <w:t xml:space="preserve"> is general lack of understanding CRPD</w:t>
      </w:r>
      <w:r w:rsidR="00DB06A3" w:rsidRPr="00DD2752">
        <w:rPr>
          <w:b/>
          <w:bCs/>
          <w:szCs w:val="24"/>
          <w:lang w:val="en-GB"/>
        </w:rPr>
        <w:t xml:space="preserve">, </w:t>
      </w:r>
      <w:r w:rsidR="00C64C01" w:rsidRPr="00DD2752">
        <w:rPr>
          <w:b/>
          <w:bCs/>
          <w:szCs w:val="24"/>
          <w:lang w:val="en-GB"/>
        </w:rPr>
        <w:t xml:space="preserve">also article </w:t>
      </w:r>
      <w:r w:rsidR="00903E32" w:rsidRPr="00DD2752">
        <w:rPr>
          <w:b/>
          <w:bCs/>
          <w:szCs w:val="24"/>
          <w:lang w:val="en-GB"/>
        </w:rPr>
        <w:t>4,3</w:t>
      </w:r>
      <w:r w:rsidR="00DB06A3" w:rsidRPr="00DD2752">
        <w:rPr>
          <w:b/>
          <w:bCs/>
          <w:szCs w:val="24"/>
          <w:lang w:val="en-GB"/>
        </w:rPr>
        <w:t xml:space="preserve"> and general comment 2 and 7</w:t>
      </w:r>
      <w:r w:rsidR="001F356F" w:rsidRPr="00DD2752">
        <w:rPr>
          <w:b/>
          <w:bCs/>
          <w:szCs w:val="24"/>
          <w:lang w:val="en-GB"/>
        </w:rPr>
        <w:t>.</w:t>
      </w:r>
      <w:r w:rsidR="00903E32" w:rsidRPr="00DD2752">
        <w:rPr>
          <w:b/>
          <w:bCs/>
          <w:szCs w:val="24"/>
          <w:lang w:val="en-GB"/>
        </w:rPr>
        <w:t xml:space="preserve"> </w:t>
      </w:r>
      <w:r w:rsidR="00C629D7">
        <w:rPr>
          <w:b/>
          <w:bCs/>
          <w:szCs w:val="24"/>
          <w:lang w:val="en-GB"/>
        </w:rPr>
        <w:t xml:space="preserve">We have found no </w:t>
      </w:r>
      <w:r w:rsidR="004952F8" w:rsidRPr="00DD2752">
        <w:rPr>
          <w:b/>
          <w:bCs/>
          <w:szCs w:val="24"/>
          <w:lang w:val="en-GB"/>
        </w:rPr>
        <w:t xml:space="preserve">research with disability rights perspective or </w:t>
      </w:r>
      <w:r w:rsidR="00280581" w:rsidRPr="00DD2752">
        <w:rPr>
          <w:b/>
          <w:bCs/>
          <w:szCs w:val="24"/>
          <w:lang w:val="en-GB"/>
        </w:rPr>
        <w:t xml:space="preserve">universal </w:t>
      </w:r>
      <w:r w:rsidR="00D223D3">
        <w:rPr>
          <w:b/>
          <w:bCs/>
          <w:szCs w:val="24"/>
          <w:lang w:val="en-GB"/>
        </w:rPr>
        <w:t>design UD</w:t>
      </w:r>
      <w:r w:rsidR="00280581" w:rsidRPr="00DD2752">
        <w:rPr>
          <w:b/>
          <w:bCs/>
          <w:szCs w:val="24"/>
          <w:lang w:val="en-GB"/>
        </w:rPr>
        <w:t xml:space="preserve"> </w:t>
      </w:r>
      <w:r w:rsidR="001F356F" w:rsidRPr="00DD2752">
        <w:rPr>
          <w:b/>
          <w:bCs/>
          <w:szCs w:val="24"/>
          <w:lang w:val="en-GB"/>
        </w:rPr>
        <w:t>(article 4</w:t>
      </w:r>
      <w:r w:rsidR="00C64C01" w:rsidRPr="00DD2752">
        <w:rPr>
          <w:b/>
          <w:bCs/>
          <w:szCs w:val="24"/>
          <w:lang w:val="en-GB"/>
        </w:rPr>
        <w:t xml:space="preserve">) even if </w:t>
      </w:r>
      <w:r w:rsidR="00D223D3">
        <w:rPr>
          <w:b/>
          <w:bCs/>
          <w:szCs w:val="24"/>
          <w:lang w:val="en-GB"/>
        </w:rPr>
        <w:t>UD</w:t>
      </w:r>
      <w:r w:rsidR="00C64C01" w:rsidRPr="00DD2752">
        <w:rPr>
          <w:b/>
          <w:bCs/>
          <w:szCs w:val="24"/>
          <w:lang w:val="en-GB"/>
        </w:rPr>
        <w:t xml:space="preserve"> i</w:t>
      </w:r>
      <w:r w:rsidR="004B05D0" w:rsidRPr="00DD2752">
        <w:rPr>
          <w:b/>
          <w:bCs/>
          <w:szCs w:val="24"/>
          <w:lang w:val="en-GB"/>
        </w:rPr>
        <w:t>s mentioned in the government bill from 2017.</w:t>
      </w:r>
      <w:r w:rsidR="00176A06" w:rsidRPr="00DD2752">
        <w:rPr>
          <w:b/>
          <w:bCs/>
          <w:szCs w:val="24"/>
          <w:lang w:val="en-GB"/>
        </w:rPr>
        <w:t xml:space="preserve"> </w:t>
      </w:r>
      <w:r w:rsidR="00A4224C">
        <w:rPr>
          <w:b/>
          <w:bCs/>
          <w:szCs w:val="24"/>
          <w:lang w:val="en-GB"/>
        </w:rPr>
        <w:t xml:space="preserve">We </w:t>
      </w:r>
      <w:r w:rsidR="00EE504E">
        <w:rPr>
          <w:b/>
          <w:bCs/>
          <w:szCs w:val="24"/>
          <w:lang w:val="en-GB"/>
        </w:rPr>
        <w:t xml:space="preserve">asked </w:t>
      </w:r>
      <w:r w:rsidR="00A4224C">
        <w:rPr>
          <w:b/>
          <w:bCs/>
          <w:szCs w:val="24"/>
          <w:lang w:val="en-GB"/>
        </w:rPr>
        <w:t>the minister</w:t>
      </w:r>
      <w:r w:rsidR="005C7961">
        <w:rPr>
          <w:b/>
          <w:bCs/>
          <w:szCs w:val="24"/>
          <w:lang w:val="en-GB"/>
        </w:rPr>
        <w:t xml:space="preserve"> for digitalisation</w:t>
      </w:r>
      <w:r w:rsidR="00B4010F">
        <w:rPr>
          <w:b/>
          <w:bCs/>
          <w:szCs w:val="24"/>
          <w:lang w:val="en-GB"/>
        </w:rPr>
        <w:t xml:space="preserve"> about </w:t>
      </w:r>
      <w:r w:rsidR="005C7961">
        <w:rPr>
          <w:b/>
          <w:bCs/>
          <w:szCs w:val="24"/>
          <w:lang w:val="en-GB"/>
        </w:rPr>
        <w:t>AI and disability rights</w:t>
      </w:r>
      <w:r w:rsidR="005C7961">
        <w:rPr>
          <w:rStyle w:val="Slutnotsreferens"/>
          <w:b/>
          <w:bCs/>
          <w:szCs w:val="24"/>
          <w:lang w:val="en-GB"/>
        </w:rPr>
        <w:endnoteReference w:id="20"/>
      </w:r>
      <w:r w:rsidR="005D6963">
        <w:rPr>
          <w:b/>
          <w:bCs/>
          <w:szCs w:val="24"/>
          <w:lang w:val="en-GB"/>
        </w:rPr>
        <w:t xml:space="preserve">, but </w:t>
      </w:r>
      <w:r w:rsidR="00C31686">
        <w:rPr>
          <w:b/>
          <w:bCs/>
          <w:szCs w:val="24"/>
          <w:lang w:val="en-GB"/>
        </w:rPr>
        <w:t>the reply</w:t>
      </w:r>
      <w:r w:rsidR="00933C5B">
        <w:rPr>
          <w:b/>
          <w:bCs/>
          <w:szCs w:val="24"/>
          <w:lang w:val="en-GB"/>
        </w:rPr>
        <w:t xml:space="preserve"> gave positions </w:t>
      </w:r>
      <w:r w:rsidR="00202C9B">
        <w:rPr>
          <w:b/>
          <w:bCs/>
          <w:szCs w:val="24"/>
          <w:lang w:val="en-GB"/>
        </w:rPr>
        <w:t>rather than</w:t>
      </w:r>
      <w:r w:rsidR="00933C5B">
        <w:rPr>
          <w:b/>
          <w:bCs/>
          <w:szCs w:val="24"/>
          <w:lang w:val="en-GB"/>
        </w:rPr>
        <w:t xml:space="preserve"> </w:t>
      </w:r>
      <w:r w:rsidR="00DA0634">
        <w:rPr>
          <w:b/>
          <w:bCs/>
          <w:szCs w:val="24"/>
          <w:lang w:val="en-GB"/>
        </w:rPr>
        <w:t>concrete actions</w:t>
      </w:r>
      <w:r w:rsidR="00DA0634">
        <w:rPr>
          <w:rStyle w:val="Slutnotsreferens"/>
          <w:b/>
          <w:bCs/>
          <w:szCs w:val="24"/>
          <w:lang w:val="en-GB"/>
        </w:rPr>
        <w:endnoteReference w:id="21"/>
      </w:r>
      <w:r w:rsidR="00DA0634">
        <w:rPr>
          <w:b/>
          <w:bCs/>
          <w:szCs w:val="24"/>
          <w:lang w:val="en-GB"/>
        </w:rPr>
        <w:t>.</w:t>
      </w:r>
      <w:r w:rsidR="00202C9B">
        <w:rPr>
          <w:b/>
          <w:bCs/>
          <w:szCs w:val="24"/>
          <w:lang w:val="en-GB"/>
        </w:rPr>
        <w:t xml:space="preserve"> We have also searched for mentioning of disability in the </w:t>
      </w:r>
      <w:r w:rsidR="00193B00">
        <w:rPr>
          <w:b/>
          <w:bCs/>
          <w:szCs w:val="24"/>
          <w:lang w:val="en-GB"/>
        </w:rPr>
        <w:t xml:space="preserve">reports and </w:t>
      </w:r>
      <w:r w:rsidR="00202C9B">
        <w:rPr>
          <w:b/>
          <w:bCs/>
          <w:szCs w:val="24"/>
          <w:lang w:val="en-GB"/>
        </w:rPr>
        <w:t xml:space="preserve">new </w:t>
      </w:r>
      <w:r w:rsidR="00193B00">
        <w:rPr>
          <w:b/>
          <w:bCs/>
          <w:szCs w:val="24"/>
          <w:lang w:val="en-GB"/>
        </w:rPr>
        <w:t>assignments to public agencies, but not found anything.</w:t>
      </w:r>
    </w:p>
    <w:p w14:paraId="7F9BC7A2" w14:textId="1646882B" w:rsidR="00B97B96" w:rsidRPr="00B37AB0" w:rsidRDefault="00B97B96" w:rsidP="00DD2752">
      <w:pPr>
        <w:widowControl w:val="0"/>
        <w:tabs>
          <w:tab w:val="left" w:pos="861"/>
        </w:tabs>
        <w:autoSpaceDE w:val="0"/>
        <w:autoSpaceDN w:val="0"/>
        <w:spacing w:after="0" w:line="240" w:lineRule="auto"/>
        <w:ind w:right="342"/>
        <w:jc w:val="both"/>
        <w:rPr>
          <w:b/>
          <w:bCs/>
          <w:lang w:val="en-GB"/>
        </w:rPr>
      </w:pPr>
    </w:p>
    <w:p w14:paraId="2D700C57" w14:textId="53B4553F" w:rsidR="004447B4" w:rsidRDefault="008355DA" w:rsidP="009357DF">
      <w:pPr>
        <w:pStyle w:val="xxxxmsonormal"/>
        <w:spacing w:before="0" w:beforeAutospacing="0" w:after="0" w:afterAutospacing="0"/>
        <w:rPr>
          <w:rFonts w:ascii="Book Antiqua" w:eastAsia="Calibri" w:hAnsi="Book Antiqua" w:cs="Times New Roman"/>
          <w:b/>
          <w:bCs/>
          <w:sz w:val="24"/>
          <w:lang w:val="en-GB" w:eastAsia="en-US"/>
        </w:rPr>
      </w:pPr>
      <w:r w:rsidRPr="00B37AB0">
        <w:rPr>
          <w:rFonts w:ascii="Book Antiqua" w:eastAsia="Calibri" w:hAnsi="Book Antiqua" w:cs="Times New Roman"/>
          <w:b/>
          <w:bCs/>
          <w:sz w:val="24"/>
          <w:lang w:val="en-GB" w:eastAsia="en-US"/>
        </w:rPr>
        <w:t xml:space="preserve">With </w:t>
      </w:r>
      <w:r w:rsidR="00B97B96" w:rsidRPr="00B37AB0">
        <w:rPr>
          <w:rFonts w:ascii="Book Antiqua" w:eastAsia="Calibri" w:hAnsi="Book Antiqua" w:cs="Times New Roman"/>
          <w:b/>
          <w:bCs/>
          <w:sz w:val="24"/>
          <w:lang w:val="en-GB" w:eastAsia="en-US"/>
        </w:rPr>
        <w:t xml:space="preserve">limited resources </w:t>
      </w:r>
      <w:r w:rsidR="00153366" w:rsidRPr="00B37AB0">
        <w:rPr>
          <w:rFonts w:ascii="Book Antiqua" w:eastAsia="Calibri" w:hAnsi="Book Antiqua" w:cs="Times New Roman"/>
          <w:b/>
          <w:bCs/>
          <w:sz w:val="24"/>
          <w:lang w:val="en-GB" w:eastAsia="en-US"/>
        </w:rPr>
        <w:t>it</w:t>
      </w:r>
      <w:r w:rsidRPr="00B37AB0">
        <w:rPr>
          <w:rFonts w:ascii="Book Antiqua" w:eastAsia="Calibri" w:hAnsi="Book Antiqua" w:cs="Times New Roman"/>
          <w:b/>
          <w:bCs/>
          <w:sz w:val="24"/>
          <w:lang w:val="en-GB" w:eastAsia="en-US"/>
        </w:rPr>
        <w:t xml:space="preserve"> is hard to </w:t>
      </w:r>
      <w:r w:rsidR="00A51F2C" w:rsidRPr="00B37AB0">
        <w:rPr>
          <w:rFonts w:ascii="Book Antiqua" w:eastAsia="Calibri" w:hAnsi="Book Antiqua" w:cs="Times New Roman"/>
          <w:b/>
          <w:bCs/>
          <w:sz w:val="24"/>
          <w:lang w:val="en-GB" w:eastAsia="en-US"/>
        </w:rPr>
        <w:t>get enough knowledge</w:t>
      </w:r>
      <w:r w:rsidR="00153366" w:rsidRPr="00B37AB0">
        <w:rPr>
          <w:rFonts w:ascii="Book Antiqua" w:eastAsia="Calibri" w:hAnsi="Book Antiqua" w:cs="Times New Roman"/>
          <w:b/>
          <w:bCs/>
          <w:sz w:val="24"/>
          <w:lang w:val="en-GB" w:eastAsia="en-US"/>
        </w:rPr>
        <w:t xml:space="preserve"> about AI in civil society</w:t>
      </w:r>
      <w:r w:rsidR="00A51F2C" w:rsidRPr="00B37AB0">
        <w:rPr>
          <w:rFonts w:ascii="Book Antiqua" w:eastAsia="Calibri" w:hAnsi="Book Antiqua" w:cs="Times New Roman"/>
          <w:b/>
          <w:bCs/>
          <w:sz w:val="24"/>
          <w:lang w:val="en-GB" w:eastAsia="en-US"/>
        </w:rPr>
        <w:t xml:space="preserve">. </w:t>
      </w:r>
      <w:r w:rsidR="00B97B96" w:rsidRPr="00B37AB0">
        <w:rPr>
          <w:rFonts w:ascii="Book Antiqua" w:eastAsia="Calibri" w:hAnsi="Book Antiqua" w:cs="Times New Roman"/>
          <w:b/>
          <w:bCs/>
          <w:sz w:val="24"/>
          <w:lang w:val="en-GB" w:eastAsia="en-US"/>
        </w:rPr>
        <w:t>We organised a seminar in 2019 with the researcher Jutta Treviranus participating online with participants from the public sector called AI that does not discriminate</w:t>
      </w:r>
      <w:r w:rsidR="00B97B96" w:rsidRPr="00B37AB0">
        <w:rPr>
          <w:rFonts w:ascii="Book Antiqua" w:eastAsia="Calibri" w:hAnsi="Book Antiqua" w:cs="Times New Roman"/>
          <w:sz w:val="24"/>
          <w:lang w:eastAsia="en-US"/>
        </w:rPr>
        <w:endnoteReference w:id="22"/>
      </w:r>
      <w:r w:rsidR="00B97B96" w:rsidRPr="00B37AB0">
        <w:rPr>
          <w:rFonts w:ascii="Book Antiqua" w:eastAsia="Calibri" w:hAnsi="Book Antiqua" w:cs="Times New Roman"/>
          <w:b/>
          <w:bCs/>
          <w:sz w:val="24"/>
          <w:lang w:val="en-GB" w:eastAsia="en-US"/>
        </w:rPr>
        <w:t xml:space="preserve">. We also attended </w:t>
      </w:r>
      <w:r w:rsidR="004C798F" w:rsidRPr="00B37AB0">
        <w:rPr>
          <w:rFonts w:ascii="Book Antiqua" w:eastAsia="Calibri" w:hAnsi="Book Antiqua" w:cs="Times New Roman"/>
          <w:b/>
          <w:bCs/>
          <w:sz w:val="24"/>
          <w:lang w:val="en-GB" w:eastAsia="en-US"/>
        </w:rPr>
        <w:t>some</w:t>
      </w:r>
      <w:r w:rsidR="00B97B96" w:rsidRPr="00B37AB0">
        <w:rPr>
          <w:rFonts w:ascii="Book Antiqua" w:eastAsia="Calibri" w:hAnsi="Book Antiqua" w:cs="Times New Roman"/>
          <w:b/>
          <w:bCs/>
          <w:sz w:val="24"/>
          <w:lang w:val="en-GB" w:eastAsia="en-US"/>
        </w:rPr>
        <w:t xml:space="preserve"> meetings of</w:t>
      </w:r>
      <w:r w:rsidR="002E65C2" w:rsidRPr="00B37AB0">
        <w:rPr>
          <w:rFonts w:ascii="Book Antiqua" w:eastAsia="Calibri" w:hAnsi="Book Antiqua" w:cs="Times New Roman"/>
          <w:b/>
          <w:bCs/>
          <w:sz w:val="24"/>
          <w:lang w:val="en-GB" w:eastAsia="en-US"/>
        </w:rPr>
        <w:t xml:space="preserve"> one of many networks</w:t>
      </w:r>
      <w:r w:rsidR="00D62B03" w:rsidRPr="00B37AB0">
        <w:rPr>
          <w:rFonts w:ascii="Book Antiqua" w:eastAsia="Calibri" w:hAnsi="Book Antiqua" w:cs="Times New Roman"/>
          <w:b/>
          <w:bCs/>
          <w:sz w:val="24"/>
          <w:lang w:val="en-GB" w:eastAsia="en-US"/>
        </w:rPr>
        <w:t>, the</w:t>
      </w:r>
      <w:r w:rsidR="00B97B96" w:rsidRPr="00B37AB0">
        <w:rPr>
          <w:rFonts w:ascii="Book Antiqua" w:eastAsia="Calibri" w:hAnsi="Book Antiqua" w:cs="Times New Roman"/>
          <w:b/>
          <w:bCs/>
          <w:sz w:val="24"/>
          <w:lang w:val="en-GB" w:eastAsia="en-US"/>
        </w:rPr>
        <w:t xml:space="preserve"> initiative </w:t>
      </w:r>
      <w:r w:rsidR="00D62B03" w:rsidRPr="00B37AB0">
        <w:rPr>
          <w:rFonts w:ascii="Book Antiqua" w:eastAsia="Calibri" w:hAnsi="Book Antiqua" w:cs="Times New Roman"/>
          <w:b/>
          <w:bCs/>
          <w:sz w:val="24"/>
          <w:lang w:val="en-GB" w:eastAsia="en-US"/>
        </w:rPr>
        <w:t>“</w:t>
      </w:r>
      <w:r w:rsidR="00B97B96" w:rsidRPr="00B37AB0">
        <w:rPr>
          <w:rFonts w:ascii="Book Antiqua" w:eastAsia="Calibri" w:hAnsi="Book Antiqua" w:cs="Times New Roman"/>
          <w:b/>
          <w:bCs/>
          <w:sz w:val="24"/>
          <w:lang w:val="en-GB" w:eastAsia="en-US"/>
        </w:rPr>
        <w:t>AI agenda for Sweden</w:t>
      </w:r>
      <w:r w:rsidR="00D62B03" w:rsidRPr="00B37AB0">
        <w:rPr>
          <w:rFonts w:ascii="Book Antiqua" w:eastAsia="Calibri" w:hAnsi="Book Antiqua" w:cs="Times New Roman"/>
          <w:b/>
          <w:bCs/>
          <w:sz w:val="24"/>
          <w:lang w:val="en-GB" w:eastAsia="en-US"/>
        </w:rPr>
        <w:t>”</w:t>
      </w:r>
      <w:r w:rsidR="00B97B96" w:rsidRPr="00B37AB0">
        <w:rPr>
          <w:rFonts w:ascii="Book Antiqua" w:eastAsia="Calibri" w:hAnsi="Book Antiqua" w:cs="Times New Roman"/>
          <w:b/>
          <w:bCs/>
          <w:sz w:val="24"/>
          <w:lang w:val="en-GB" w:eastAsia="en-US"/>
        </w:rPr>
        <w:t xml:space="preserve">. </w:t>
      </w:r>
      <w:r w:rsidR="00B37AB0" w:rsidRPr="00B37AB0">
        <w:rPr>
          <w:rFonts w:ascii="Book Antiqua" w:eastAsia="Calibri" w:hAnsi="Book Antiqua" w:cs="Times New Roman"/>
          <w:b/>
          <w:bCs/>
          <w:sz w:val="24"/>
          <w:lang w:val="en-GB" w:eastAsia="en-US"/>
        </w:rPr>
        <w:t xml:space="preserve">Civil society was represented by a researcher, a big international retail company, a business consultant, and a representative from our organisation.  </w:t>
      </w:r>
      <w:r w:rsidR="00B37AB0" w:rsidRPr="00173A74">
        <w:rPr>
          <w:rFonts w:ascii="Book Antiqua" w:eastAsia="Calibri" w:hAnsi="Book Antiqua" w:cs="Times New Roman"/>
          <w:b/>
          <w:bCs/>
          <w:sz w:val="24"/>
          <w:lang w:val="en-GB" w:eastAsia="en-US"/>
        </w:rPr>
        <w:t>There were many other groups in the network consisting mainly of industry driven by commercial interests</w:t>
      </w:r>
      <w:r w:rsidR="00BD354C">
        <w:rPr>
          <w:rFonts w:ascii="Book Antiqua" w:eastAsia="Calibri" w:hAnsi="Book Antiqua" w:cs="Times New Roman"/>
          <w:b/>
          <w:bCs/>
          <w:sz w:val="24"/>
          <w:lang w:val="en-GB" w:eastAsia="en-US"/>
        </w:rPr>
        <w:t xml:space="preserve">. The imbalance of power </w:t>
      </w:r>
      <w:r w:rsidR="00874E22">
        <w:rPr>
          <w:rFonts w:ascii="Book Antiqua" w:eastAsia="Calibri" w:hAnsi="Book Antiqua" w:cs="Times New Roman"/>
          <w:b/>
          <w:bCs/>
          <w:sz w:val="24"/>
          <w:lang w:val="en-GB" w:eastAsia="en-US"/>
        </w:rPr>
        <w:t xml:space="preserve">and the </w:t>
      </w:r>
      <w:r w:rsidR="00BD354C">
        <w:rPr>
          <w:rFonts w:ascii="Book Antiqua" w:eastAsia="Calibri" w:hAnsi="Book Antiqua" w:cs="Times New Roman"/>
          <w:b/>
          <w:bCs/>
          <w:sz w:val="24"/>
          <w:lang w:val="en-GB" w:eastAsia="en-US"/>
        </w:rPr>
        <w:t>proposed text</w:t>
      </w:r>
      <w:r w:rsidR="00BD354C" w:rsidRPr="00B37AB0">
        <w:rPr>
          <w:rFonts w:ascii="Book Antiqua" w:eastAsia="Calibri" w:hAnsi="Book Antiqua" w:cs="Times New Roman"/>
          <w:b/>
          <w:bCs/>
          <w:sz w:val="24"/>
          <w:lang w:val="en-GB" w:eastAsia="en-US"/>
        </w:rPr>
        <w:t xml:space="preserve"> </w:t>
      </w:r>
      <w:r w:rsidR="00874E22">
        <w:rPr>
          <w:rFonts w:ascii="Book Antiqua" w:eastAsia="Calibri" w:hAnsi="Book Antiqua" w:cs="Times New Roman"/>
          <w:b/>
          <w:bCs/>
          <w:sz w:val="24"/>
          <w:lang w:val="en-GB" w:eastAsia="en-US"/>
        </w:rPr>
        <w:t xml:space="preserve">led to the </w:t>
      </w:r>
      <w:r w:rsidR="00BD354C" w:rsidRPr="00B37AB0">
        <w:rPr>
          <w:rFonts w:ascii="Book Antiqua" w:eastAsia="Calibri" w:hAnsi="Book Antiqua" w:cs="Times New Roman"/>
          <w:b/>
          <w:bCs/>
          <w:sz w:val="24"/>
          <w:lang w:val="en-GB" w:eastAsia="en-US"/>
        </w:rPr>
        <w:t>deci</w:t>
      </w:r>
      <w:r w:rsidR="00874E22">
        <w:rPr>
          <w:rFonts w:ascii="Book Antiqua" w:eastAsia="Calibri" w:hAnsi="Book Antiqua" w:cs="Times New Roman"/>
          <w:b/>
          <w:bCs/>
          <w:sz w:val="24"/>
          <w:lang w:val="en-GB" w:eastAsia="en-US"/>
        </w:rPr>
        <w:t>sion</w:t>
      </w:r>
      <w:r w:rsidR="00BD354C" w:rsidRPr="00B37AB0">
        <w:rPr>
          <w:rFonts w:ascii="Book Antiqua" w:eastAsia="Calibri" w:hAnsi="Book Antiqua" w:cs="Times New Roman"/>
          <w:b/>
          <w:bCs/>
          <w:sz w:val="24"/>
          <w:lang w:val="en-GB" w:eastAsia="en-US"/>
        </w:rPr>
        <w:t xml:space="preserve"> that we could not endorse the conclusions in the AI Agend</w:t>
      </w:r>
      <w:r w:rsidR="009357DF">
        <w:rPr>
          <w:rFonts w:ascii="Book Antiqua" w:eastAsia="Calibri" w:hAnsi="Book Antiqua" w:cs="Times New Roman"/>
          <w:b/>
          <w:bCs/>
          <w:sz w:val="24"/>
          <w:lang w:val="en-GB" w:eastAsia="en-US"/>
        </w:rPr>
        <w:t>a</w:t>
      </w:r>
      <w:r w:rsidR="00153366">
        <w:rPr>
          <w:rStyle w:val="Slutnotsreferens"/>
          <w:b/>
          <w:bCs/>
          <w:szCs w:val="24"/>
          <w:lang w:val="en-GB"/>
        </w:rPr>
        <w:endnoteReference w:id="23"/>
      </w:r>
      <w:r w:rsidR="009C3CEB">
        <w:rPr>
          <w:b/>
          <w:bCs/>
          <w:lang w:val="en-GB"/>
        </w:rPr>
        <w:t xml:space="preserve">  </w:t>
      </w:r>
      <w:r w:rsidR="009C3CEB" w:rsidRPr="009C3CEB">
        <w:rPr>
          <w:rFonts w:ascii="Book Antiqua" w:eastAsia="Calibri" w:hAnsi="Book Antiqua" w:cs="Times New Roman"/>
          <w:b/>
          <w:bCs/>
          <w:sz w:val="24"/>
          <w:lang w:val="en-GB" w:eastAsia="en-US"/>
        </w:rPr>
        <w:t xml:space="preserve">We </w:t>
      </w:r>
      <w:r w:rsidR="00891664">
        <w:rPr>
          <w:rFonts w:ascii="Book Antiqua" w:eastAsia="Calibri" w:hAnsi="Book Antiqua" w:cs="Times New Roman"/>
          <w:b/>
          <w:bCs/>
          <w:sz w:val="24"/>
          <w:lang w:val="en-GB" w:eastAsia="en-US"/>
        </w:rPr>
        <w:t xml:space="preserve">proposed financing of </w:t>
      </w:r>
      <w:r w:rsidR="004447B4">
        <w:rPr>
          <w:rFonts w:ascii="Book Antiqua" w:eastAsia="Calibri" w:hAnsi="Book Antiqua" w:cs="Times New Roman"/>
          <w:b/>
          <w:bCs/>
          <w:sz w:val="24"/>
          <w:lang w:val="en-GB" w:eastAsia="en-US"/>
        </w:rPr>
        <w:t>c</w:t>
      </w:r>
      <w:r w:rsidR="00597824">
        <w:rPr>
          <w:rFonts w:ascii="Book Antiqua" w:eastAsia="Calibri" w:hAnsi="Book Antiqua" w:cs="Times New Roman"/>
          <w:b/>
          <w:bCs/>
          <w:sz w:val="24"/>
          <w:lang w:val="en-GB" w:eastAsia="en-US"/>
        </w:rPr>
        <w:t>ourses on AI and disability rights</w:t>
      </w:r>
      <w:r w:rsidR="00891664">
        <w:rPr>
          <w:rFonts w:ascii="Book Antiqua" w:eastAsia="Calibri" w:hAnsi="Book Antiqua" w:cs="Times New Roman"/>
          <w:b/>
          <w:bCs/>
          <w:sz w:val="24"/>
          <w:lang w:val="en-GB" w:eastAsia="en-US"/>
        </w:rPr>
        <w:t xml:space="preserve"> that could be widely </w:t>
      </w:r>
      <w:r w:rsidR="00F0045E">
        <w:rPr>
          <w:rFonts w:ascii="Book Antiqua" w:eastAsia="Calibri" w:hAnsi="Book Antiqua" w:cs="Times New Roman"/>
          <w:b/>
          <w:bCs/>
          <w:sz w:val="24"/>
          <w:lang w:val="en-GB" w:eastAsia="en-US"/>
        </w:rPr>
        <w:t>spread.</w:t>
      </w:r>
    </w:p>
    <w:p w14:paraId="2052A089" w14:textId="77777777" w:rsidR="004447B4" w:rsidRDefault="004447B4" w:rsidP="009357DF">
      <w:pPr>
        <w:pStyle w:val="xxxxmsonormal"/>
        <w:spacing w:before="0" w:beforeAutospacing="0" w:after="0" w:afterAutospacing="0"/>
        <w:rPr>
          <w:rFonts w:ascii="Book Antiqua" w:eastAsia="Calibri" w:hAnsi="Book Antiqua" w:cs="Times New Roman"/>
          <w:b/>
          <w:bCs/>
          <w:sz w:val="24"/>
          <w:lang w:val="en-GB" w:eastAsia="en-US"/>
        </w:rPr>
      </w:pPr>
    </w:p>
    <w:p w14:paraId="36465EEF" w14:textId="587DEB75" w:rsidR="00D6062A" w:rsidRPr="00173A74" w:rsidRDefault="00176A06" w:rsidP="00872CDF">
      <w:pPr>
        <w:pStyle w:val="xxxxmsonormal"/>
        <w:spacing w:before="0" w:beforeAutospacing="0" w:after="0" w:afterAutospacing="0"/>
        <w:rPr>
          <w:lang w:val="en-US"/>
        </w:rPr>
      </w:pPr>
      <w:r w:rsidRPr="004447B4">
        <w:rPr>
          <w:rFonts w:ascii="Book Antiqua" w:hAnsi="Book Antiqua"/>
          <w:b/>
          <w:bCs/>
          <w:sz w:val="24"/>
          <w:szCs w:val="24"/>
          <w:lang w:val="en-GB"/>
        </w:rPr>
        <w:t xml:space="preserve">We </w:t>
      </w:r>
      <w:r w:rsidR="008311AC" w:rsidRPr="004447B4">
        <w:rPr>
          <w:rFonts w:ascii="Book Antiqua" w:hAnsi="Book Antiqua"/>
          <w:b/>
          <w:bCs/>
          <w:sz w:val="24"/>
          <w:szCs w:val="24"/>
          <w:lang w:val="en-GB"/>
        </w:rPr>
        <w:t xml:space="preserve">represented EDF at the Fundamental Rights Forum 2021 in a session </w:t>
      </w:r>
      <w:r w:rsidR="001F165A" w:rsidRPr="004447B4">
        <w:rPr>
          <w:rFonts w:ascii="Book Antiqua" w:hAnsi="Book Antiqua"/>
          <w:b/>
          <w:bCs/>
          <w:sz w:val="24"/>
          <w:szCs w:val="24"/>
          <w:lang w:val="en-GB"/>
        </w:rPr>
        <w:t>called Civic voice in AI regulation debate</w:t>
      </w:r>
      <w:r w:rsidR="001F165A" w:rsidRPr="004447B4">
        <w:rPr>
          <w:rStyle w:val="Slutnotsreferens"/>
          <w:rFonts w:ascii="Book Antiqua" w:hAnsi="Book Antiqua"/>
          <w:b/>
          <w:bCs/>
          <w:sz w:val="24"/>
          <w:szCs w:val="24"/>
          <w:lang w:val="en-GB"/>
        </w:rPr>
        <w:endnoteReference w:id="24"/>
      </w:r>
      <w:r w:rsidR="001F165A" w:rsidRPr="004447B4">
        <w:rPr>
          <w:rFonts w:ascii="Book Antiqua" w:hAnsi="Book Antiqua"/>
          <w:b/>
          <w:bCs/>
          <w:sz w:val="24"/>
          <w:szCs w:val="24"/>
          <w:lang w:val="en-GB"/>
        </w:rPr>
        <w:t>.</w:t>
      </w:r>
      <w:r w:rsidR="004447B4" w:rsidRPr="004447B4">
        <w:rPr>
          <w:rFonts w:ascii="Book Antiqua" w:hAnsi="Book Antiqua"/>
          <w:b/>
          <w:bCs/>
          <w:sz w:val="24"/>
          <w:szCs w:val="24"/>
          <w:lang w:val="en-GB"/>
        </w:rPr>
        <w:t xml:space="preserve"> </w:t>
      </w:r>
      <w:r w:rsidR="00503EB6">
        <w:rPr>
          <w:rFonts w:ascii="Book Antiqua" w:eastAsia="Calibri" w:hAnsi="Book Antiqua" w:cs="Times New Roman"/>
          <w:b/>
          <w:bCs/>
          <w:sz w:val="24"/>
          <w:szCs w:val="24"/>
          <w:lang w:val="en-GB" w:eastAsia="en-US"/>
        </w:rPr>
        <w:t>E</w:t>
      </w:r>
      <w:r w:rsidR="004447B4" w:rsidRPr="004447B4">
        <w:rPr>
          <w:rFonts w:ascii="Book Antiqua" w:eastAsia="Calibri" w:hAnsi="Book Antiqua" w:cs="Times New Roman"/>
          <w:b/>
          <w:bCs/>
          <w:sz w:val="24"/>
          <w:szCs w:val="24"/>
          <w:lang w:val="en-GB" w:eastAsia="en-US"/>
        </w:rPr>
        <w:t>U funding for research must be used in line with CRPD</w:t>
      </w:r>
      <w:r w:rsidR="00F0045E">
        <w:rPr>
          <w:rFonts w:ascii="Book Antiqua" w:eastAsia="Calibri" w:hAnsi="Book Antiqua" w:cs="Times New Roman"/>
          <w:b/>
          <w:bCs/>
          <w:sz w:val="24"/>
          <w:lang w:val="en-GB" w:eastAsia="en-US"/>
        </w:rPr>
        <w:t>. R</w:t>
      </w:r>
      <w:r w:rsidR="00891664">
        <w:rPr>
          <w:rFonts w:ascii="Book Antiqua" w:eastAsia="Calibri" w:hAnsi="Book Antiqua" w:cs="Times New Roman"/>
          <w:b/>
          <w:bCs/>
          <w:sz w:val="24"/>
          <w:lang w:val="en-GB" w:eastAsia="en-US"/>
        </w:rPr>
        <w:t xml:space="preserve">esources </w:t>
      </w:r>
      <w:r w:rsidR="00F0045E">
        <w:rPr>
          <w:rFonts w:ascii="Book Antiqua" w:eastAsia="Calibri" w:hAnsi="Book Antiqua" w:cs="Times New Roman"/>
          <w:b/>
          <w:bCs/>
          <w:sz w:val="24"/>
          <w:lang w:val="en-GB" w:eastAsia="en-US"/>
        </w:rPr>
        <w:t xml:space="preserve">for full and effective involvement of </w:t>
      </w:r>
      <w:proofErr w:type="gramStart"/>
      <w:r w:rsidR="00F0045E">
        <w:rPr>
          <w:rFonts w:ascii="Book Antiqua" w:eastAsia="Calibri" w:hAnsi="Book Antiqua" w:cs="Times New Roman"/>
          <w:b/>
          <w:bCs/>
          <w:sz w:val="24"/>
          <w:lang w:val="en-GB" w:eastAsia="en-US"/>
        </w:rPr>
        <w:t>OPD:s</w:t>
      </w:r>
      <w:proofErr w:type="gramEnd"/>
      <w:r w:rsidR="00F0045E">
        <w:rPr>
          <w:rFonts w:ascii="Book Antiqua" w:eastAsia="Calibri" w:hAnsi="Book Antiqua" w:cs="Times New Roman"/>
          <w:b/>
          <w:bCs/>
          <w:sz w:val="24"/>
          <w:lang w:val="en-GB" w:eastAsia="en-US"/>
        </w:rPr>
        <w:t xml:space="preserve"> in line with CRPD general comment 7 are needed. </w:t>
      </w:r>
      <w:r w:rsidR="000C19FA">
        <w:rPr>
          <w:rFonts w:ascii="Book Antiqua" w:eastAsia="Calibri" w:hAnsi="Book Antiqua" w:cs="Times New Roman"/>
          <w:b/>
          <w:bCs/>
          <w:sz w:val="24"/>
          <w:lang w:val="en-GB" w:eastAsia="en-US"/>
        </w:rPr>
        <w:t>Legislation on public procurement must</w:t>
      </w:r>
      <w:r w:rsidR="00CB23A0">
        <w:rPr>
          <w:rFonts w:ascii="Book Antiqua" w:eastAsia="Calibri" w:hAnsi="Book Antiqua" w:cs="Times New Roman"/>
          <w:b/>
          <w:bCs/>
          <w:sz w:val="24"/>
          <w:lang w:val="en-GB" w:eastAsia="en-US"/>
        </w:rPr>
        <w:t xml:space="preserve"> also</w:t>
      </w:r>
      <w:r w:rsidR="000C19FA">
        <w:rPr>
          <w:rFonts w:ascii="Book Antiqua" w:eastAsia="Calibri" w:hAnsi="Book Antiqua" w:cs="Times New Roman"/>
          <w:b/>
          <w:bCs/>
          <w:sz w:val="24"/>
          <w:lang w:val="en-GB" w:eastAsia="en-US"/>
        </w:rPr>
        <w:t xml:space="preserve"> be updated. Maybe </w:t>
      </w:r>
      <w:r w:rsidR="009B71F3">
        <w:rPr>
          <w:rFonts w:ascii="Book Antiqua" w:eastAsia="Calibri" w:hAnsi="Book Antiqua" w:cs="Times New Roman"/>
          <w:b/>
          <w:bCs/>
          <w:sz w:val="24"/>
          <w:lang w:val="en-GB" w:eastAsia="en-US"/>
        </w:rPr>
        <w:t xml:space="preserve">AI and </w:t>
      </w:r>
      <w:r w:rsidR="000C19FA">
        <w:rPr>
          <w:rFonts w:ascii="Book Antiqua" w:eastAsia="Calibri" w:hAnsi="Book Antiqua" w:cs="Times New Roman"/>
          <w:b/>
          <w:bCs/>
          <w:sz w:val="24"/>
          <w:lang w:val="en-GB" w:eastAsia="en-US"/>
        </w:rPr>
        <w:t xml:space="preserve">ML </w:t>
      </w:r>
      <w:r w:rsidR="009B71F3">
        <w:rPr>
          <w:rFonts w:ascii="Book Antiqua" w:eastAsia="Calibri" w:hAnsi="Book Antiqua" w:cs="Times New Roman"/>
          <w:b/>
          <w:bCs/>
          <w:sz w:val="24"/>
          <w:lang w:val="en-GB" w:eastAsia="en-US"/>
        </w:rPr>
        <w:t xml:space="preserve">could be used for monitoring of discrimination, </w:t>
      </w:r>
      <w:r w:rsidR="00B2365F">
        <w:rPr>
          <w:rFonts w:ascii="Book Antiqua" w:eastAsia="Calibri" w:hAnsi="Book Antiqua" w:cs="Times New Roman"/>
          <w:b/>
          <w:bCs/>
          <w:sz w:val="24"/>
          <w:lang w:val="en-GB" w:eastAsia="en-US"/>
        </w:rPr>
        <w:t xml:space="preserve">accessibility </w:t>
      </w:r>
      <w:r w:rsidR="00CB23A0">
        <w:rPr>
          <w:rFonts w:ascii="Book Antiqua" w:eastAsia="Calibri" w:hAnsi="Book Antiqua" w:cs="Times New Roman"/>
          <w:b/>
          <w:bCs/>
          <w:sz w:val="24"/>
          <w:lang w:val="en-GB" w:eastAsia="en-US"/>
        </w:rPr>
        <w:t>to achieve better enforcement.</w:t>
      </w:r>
    </w:p>
    <w:sectPr w:rsidR="00D6062A" w:rsidRPr="00173A74" w:rsidSect="00A956BA">
      <w:pgSz w:w="11906" w:h="16838"/>
      <w:pgMar w:top="1417"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E69B" w14:textId="77777777" w:rsidR="00555EE7" w:rsidRDefault="00555EE7" w:rsidP="007F57FD">
      <w:pPr>
        <w:spacing w:after="0" w:line="240" w:lineRule="auto"/>
      </w:pPr>
      <w:r>
        <w:separator/>
      </w:r>
    </w:p>
  </w:endnote>
  <w:endnote w:type="continuationSeparator" w:id="0">
    <w:p w14:paraId="5C2F3C71" w14:textId="77777777" w:rsidR="00555EE7" w:rsidRDefault="00555EE7" w:rsidP="007F57FD">
      <w:pPr>
        <w:spacing w:after="0" w:line="240" w:lineRule="auto"/>
      </w:pPr>
      <w:r>
        <w:continuationSeparator/>
      </w:r>
    </w:p>
  </w:endnote>
  <w:endnote w:id="1">
    <w:p w14:paraId="50C92E4D" w14:textId="77777777" w:rsidR="00684011" w:rsidRPr="009D7A66" w:rsidRDefault="00684011" w:rsidP="00684011">
      <w:pPr>
        <w:pStyle w:val="Rubrik4"/>
        <w:rPr>
          <w:rFonts w:ascii="Book Antiqua" w:eastAsia="Calibri" w:hAnsi="Book Antiqua" w:cs="Times New Roman"/>
          <w:i w:val="0"/>
          <w:iCs w:val="0"/>
          <w:color w:val="auto"/>
          <w:sz w:val="20"/>
          <w:szCs w:val="20"/>
          <w:lang w:val="en-GB"/>
        </w:rPr>
      </w:pPr>
      <w:r w:rsidRPr="009D7A66">
        <w:rPr>
          <w:rFonts w:ascii="Book Antiqua" w:eastAsia="Calibri" w:hAnsi="Book Antiqua" w:cs="Times New Roman"/>
          <w:i w:val="0"/>
          <w:iCs w:val="0"/>
          <w:color w:val="auto"/>
          <w:sz w:val="20"/>
          <w:szCs w:val="20"/>
          <w:lang w:val="en-GB"/>
        </w:rPr>
        <w:t>The Swedish Disability Rights Federation</w:t>
      </w:r>
    </w:p>
    <w:p w14:paraId="5B9A8031" w14:textId="15859E47" w:rsidR="00684011" w:rsidRPr="009D7A66" w:rsidRDefault="00684011" w:rsidP="00684011">
      <w:pPr>
        <w:pStyle w:val="Ingetavstnd"/>
        <w:rPr>
          <w:rStyle w:val="ListstyckeChar"/>
          <w:sz w:val="20"/>
          <w:szCs w:val="20"/>
          <w:lang w:val="en-GB"/>
        </w:rPr>
      </w:pPr>
      <w:r w:rsidRPr="009D7A66">
        <w:rPr>
          <w:sz w:val="20"/>
          <w:szCs w:val="20"/>
          <w:lang w:val="en-GB"/>
        </w:rPr>
        <w:endnoteRef/>
      </w:r>
      <w:r w:rsidRPr="009D7A66">
        <w:rPr>
          <w:sz w:val="20"/>
          <w:szCs w:val="20"/>
          <w:lang w:val="en-GB"/>
        </w:rPr>
        <w:t xml:space="preserve"> The Swedish Disability Rights Federation, founded in 1942, is an active member of European Disability Forum and the coordinating organisation for CRPD reporting within the network of Human rights within the United Nations Association of Sweden.</w:t>
      </w:r>
      <w:r w:rsidR="00214B3C">
        <w:rPr>
          <w:sz w:val="20"/>
          <w:szCs w:val="20"/>
          <w:lang w:val="en-GB"/>
        </w:rPr>
        <w:t xml:space="preserve"> </w:t>
      </w:r>
      <w:hyperlink r:id="rId1" w:history="1">
        <w:r w:rsidR="00214B3C" w:rsidRPr="00214B3C">
          <w:rPr>
            <w:rStyle w:val="Hyperlnk"/>
            <w:sz w:val="20"/>
            <w:szCs w:val="20"/>
            <w:lang w:val="en-GB"/>
          </w:rPr>
          <w:t>http://funktionsratt.se/om-oss/in-english/</w:t>
        </w:r>
      </w:hyperlink>
      <w:r w:rsidRPr="009D7A66">
        <w:rPr>
          <w:rStyle w:val="ListstyckeChar"/>
          <w:sz w:val="20"/>
          <w:szCs w:val="20"/>
          <w:lang w:val="en-GB"/>
        </w:rPr>
        <w:t xml:space="preserve"> </w:t>
      </w:r>
    </w:p>
    <w:p w14:paraId="5134CF50" w14:textId="05163D77" w:rsidR="00684011" w:rsidRPr="00F734CF" w:rsidRDefault="00F734CF" w:rsidP="00214B3C">
      <w:pPr>
        <w:pStyle w:val="Rubrik4"/>
        <w:spacing w:before="0" w:line="240" w:lineRule="auto"/>
        <w:rPr>
          <w:rFonts w:ascii="Book Antiqua" w:hAnsi="Book Antiqua"/>
          <w:i w:val="0"/>
          <w:lang w:val="en-GB"/>
        </w:rPr>
      </w:pPr>
      <w:r w:rsidRPr="00F734CF">
        <w:rPr>
          <w:rStyle w:val="Slutnotsreferens"/>
          <w:rFonts w:ascii="Book Antiqua" w:hAnsi="Book Antiqua"/>
          <w:i w:val="0"/>
        </w:rPr>
        <w:endnoteRef/>
      </w:r>
      <w:r w:rsidRPr="00F734CF">
        <w:rPr>
          <w:rFonts w:ascii="Book Antiqua" w:hAnsi="Book Antiqua"/>
          <w:i w:val="0"/>
          <w:lang w:val="en-GB"/>
        </w:rPr>
        <w:t xml:space="preserve"> </w:t>
      </w:r>
      <w:r w:rsidR="00BC65EA" w:rsidRPr="009D7A66">
        <w:rPr>
          <w:rFonts w:ascii="Book Antiqua" w:eastAsia="Calibri" w:hAnsi="Book Antiqua" w:cs="Times New Roman"/>
          <w:i w:val="0"/>
          <w:iCs w:val="0"/>
          <w:color w:val="auto"/>
          <w:sz w:val="20"/>
          <w:szCs w:val="20"/>
          <w:lang w:val="en-GB"/>
        </w:rPr>
        <w:t xml:space="preserve">Government </w:t>
      </w:r>
      <w:r w:rsidRPr="009D7A66">
        <w:rPr>
          <w:rFonts w:ascii="Book Antiqua" w:eastAsia="Calibri" w:hAnsi="Book Antiqua" w:cs="Times New Roman"/>
          <w:i w:val="0"/>
          <w:iCs w:val="0"/>
          <w:color w:val="auto"/>
          <w:sz w:val="20"/>
          <w:szCs w:val="20"/>
          <w:lang w:val="en-GB"/>
        </w:rPr>
        <w:t xml:space="preserve">measures to strengthen LBTQ rights </w:t>
      </w:r>
      <w:r w:rsidR="00F4574C" w:rsidRPr="009D7A66">
        <w:rPr>
          <w:rFonts w:ascii="Book Antiqua" w:eastAsia="Calibri" w:hAnsi="Book Antiqua" w:cs="Times New Roman"/>
          <w:i w:val="0"/>
          <w:iCs w:val="0"/>
          <w:color w:val="auto"/>
          <w:sz w:val="20"/>
          <w:szCs w:val="20"/>
          <w:lang w:val="en-GB"/>
        </w:rPr>
        <w:t>colle</w:t>
      </w:r>
      <w:r w:rsidR="00BC2DF4">
        <w:rPr>
          <w:rFonts w:ascii="Book Antiqua" w:eastAsia="Calibri" w:hAnsi="Book Antiqua" w:cs="Times New Roman"/>
          <w:i w:val="0"/>
          <w:iCs w:val="0"/>
          <w:color w:val="auto"/>
          <w:sz w:val="20"/>
          <w:szCs w:val="20"/>
          <w:lang w:val="en-GB"/>
        </w:rPr>
        <w:t>c</w:t>
      </w:r>
      <w:r w:rsidR="00F4574C" w:rsidRPr="009D7A66">
        <w:rPr>
          <w:rFonts w:ascii="Book Antiqua" w:eastAsia="Calibri" w:hAnsi="Book Antiqua" w:cs="Times New Roman"/>
          <w:i w:val="0"/>
          <w:iCs w:val="0"/>
          <w:color w:val="auto"/>
          <w:sz w:val="20"/>
          <w:szCs w:val="20"/>
          <w:lang w:val="en-GB"/>
        </w:rPr>
        <w:t>ted 2nd of July 2019</w:t>
      </w:r>
      <w:r w:rsidR="00F4574C">
        <w:rPr>
          <w:rFonts w:ascii="Book Antiqua" w:hAnsi="Book Antiqua"/>
          <w:i w:val="0"/>
          <w:color w:val="auto"/>
          <w:lang w:val="en-GB"/>
        </w:rPr>
        <w:t xml:space="preserve"> </w:t>
      </w:r>
      <w:hyperlink r:id="rId2" w:history="1">
        <w:r w:rsidR="0033469D" w:rsidRPr="009D7A66">
          <w:rPr>
            <w:rStyle w:val="Hyperlnk"/>
            <w:rFonts w:ascii="Book Antiqua" w:hAnsi="Book Antiqua"/>
            <w:i w:val="0"/>
            <w:sz w:val="20"/>
            <w:szCs w:val="20"/>
            <w:lang w:val="en-GB"/>
          </w:rPr>
          <w:t>https://www.government.se/articles/2018/07/chronological-overview-of-lgbt-persons-rights-in-sweden/</w:t>
        </w:r>
      </w:hyperlink>
    </w:p>
  </w:endnote>
  <w:endnote w:id="2">
    <w:p w14:paraId="7509BB8C" w14:textId="7D0FE3A7" w:rsidR="002357C7" w:rsidRPr="00CB3C32" w:rsidRDefault="002357C7" w:rsidP="00CB3C32">
      <w:pPr>
        <w:spacing w:before="240" w:after="240" w:line="240" w:lineRule="auto"/>
        <w:rPr>
          <w:rFonts w:ascii="Tahoma" w:eastAsia="Times New Roman" w:hAnsi="Tahoma" w:cs="Tahoma"/>
          <w:color w:val="111111"/>
          <w:sz w:val="21"/>
          <w:szCs w:val="21"/>
          <w:lang w:val="en-GB"/>
        </w:rPr>
      </w:pPr>
      <w:r>
        <w:rPr>
          <w:rStyle w:val="Slutnotsreferens"/>
        </w:rPr>
        <w:endnoteRef/>
      </w:r>
      <w:r w:rsidRPr="002357C7">
        <w:rPr>
          <w:lang w:val="en-GB"/>
        </w:rPr>
        <w:t xml:space="preserve"> </w:t>
      </w:r>
      <w:r w:rsidR="00171E5F" w:rsidRPr="00C9256A">
        <w:rPr>
          <w:sz w:val="20"/>
          <w:szCs w:val="20"/>
          <w:lang w:val="en-GB"/>
        </w:rPr>
        <w:t xml:space="preserve">The European Disability Forum reports and </w:t>
      </w:r>
      <w:r w:rsidR="00171E5F" w:rsidRPr="00CB3C32">
        <w:rPr>
          <w:sz w:val="20"/>
          <w:szCs w:val="20"/>
          <w:lang w:val="en-GB"/>
        </w:rPr>
        <w:t>submissions relevant to AI.</w:t>
      </w:r>
      <w:r w:rsidR="00171E5F" w:rsidRPr="00CB3C32">
        <w:rPr>
          <w:lang w:val="en-GB"/>
        </w:rPr>
        <w:t xml:space="preserve"> </w:t>
      </w:r>
      <w:hyperlink r:id="rId3" w:tgtFrame="_blank" w:history="1">
        <w:r w:rsidR="00171E5F" w:rsidRPr="00CB3C32">
          <w:rPr>
            <w:rStyle w:val="Hyperlnk"/>
            <w:rFonts w:cs="Tahoma"/>
            <w:color w:val="0A77B3"/>
            <w:sz w:val="21"/>
            <w:szCs w:val="21"/>
            <w:lang w:val="en-GB"/>
          </w:rPr>
          <w:t>Powering Inclusion: Artificial Intelligence and Assistive Technology</w:t>
        </w:r>
      </w:hyperlink>
      <w:r w:rsidR="00C9256A" w:rsidRPr="00CB3C32">
        <w:rPr>
          <w:rFonts w:eastAsia="Times New Roman" w:cs="Tahoma"/>
          <w:color w:val="111111"/>
          <w:sz w:val="21"/>
          <w:szCs w:val="21"/>
          <w:lang w:val="en-GB"/>
        </w:rPr>
        <w:t xml:space="preserve">, </w:t>
      </w:r>
      <w:hyperlink r:id="rId4" w:tgtFrame="_blank" w:history="1">
        <w:r w:rsidR="00171E5F" w:rsidRPr="00CB3C32">
          <w:rPr>
            <w:rStyle w:val="Hyperlnk"/>
            <w:rFonts w:cs="Tahoma"/>
            <w:color w:val="0A77B3"/>
            <w:sz w:val="21"/>
            <w:szCs w:val="21"/>
            <w:lang w:val="en-GB"/>
          </w:rPr>
          <w:t>Red lines for the use of Artificial Intelligence</w:t>
        </w:r>
      </w:hyperlink>
      <w:r w:rsidR="00C9256A" w:rsidRPr="00CB3C32">
        <w:rPr>
          <w:rFonts w:eastAsia="Times New Roman" w:cs="Tahoma"/>
          <w:color w:val="111111"/>
          <w:sz w:val="21"/>
          <w:szCs w:val="21"/>
          <w:lang w:val="en-GB"/>
        </w:rPr>
        <w:t xml:space="preserve">, </w:t>
      </w:r>
      <w:hyperlink r:id="rId5" w:tgtFrame="_blank" w:history="1">
        <w:r w:rsidR="00171E5F" w:rsidRPr="00CB3C32">
          <w:rPr>
            <w:rStyle w:val="Hyperlnk"/>
            <w:rFonts w:cs="Tahoma"/>
            <w:color w:val="0A77B3"/>
            <w:sz w:val="21"/>
            <w:szCs w:val="21"/>
            <w:lang w:val="en-GB"/>
          </w:rPr>
          <w:t>EDF response to the European Commission’s public consultation for its White Paper on Artificial Intelligence (AI)</w:t>
        </w:r>
      </w:hyperlink>
      <w:r w:rsidR="00CB3C32" w:rsidRPr="00CB3C32">
        <w:rPr>
          <w:rFonts w:eastAsia="Times New Roman" w:cs="Tahoma"/>
          <w:color w:val="111111"/>
          <w:sz w:val="21"/>
          <w:szCs w:val="21"/>
          <w:lang w:val="en-GB"/>
        </w:rPr>
        <w:t xml:space="preserve">, </w:t>
      </w:r>
      <w:hyperlink r:id="rId6" w:tgtFrame="_blank" w:history="1">
        <w:r w:rsidR="00171E5F" w:rsidRPr="00CB3C32">
          <w:rPr>
            <w:rStyle w:val="Hyperlnk"/>
            <w:rFonts w:cs="Tahoma"/>
            <w:color w:val="0A77B3"/>
            <w:sz w:val="21"/>
            <w:szCs w:val="21"/>
            <w:lang w:val="en-GB"/>
          </w:rPr>
          <w:t>EDF Plug and Pray report on emerging technologies</w:t>
        </w:r>
        <w:r w:rsidR="00171E5F" w:rsidRPr="00C9256A">
          <w:rPr>
            <w:rStyle w:val="Hyperlnk"/>
            <w:rFonts w:ascii="Tahoma" w:hAnsi="Tahoma" w:cs="Tahoma"/>
            <w:color w:val="0A77B3"/>
            <w:sz w:val="21"/>
            <w:szCs w:val="21"/>
            <w:lang w:val="en-GB"/>
          </w:rPr>
          <w:t xml:space="preserve"> </w:t>
        </w:r>
      </w:hyperlink>
    </w:p>
  </w:endnote>
  <w:endnote w:id="3">
    <w:p w14:paraId="39EFFE13" w14:textId="2ED70367" w:rsidR="00271984" w:rsidRDefault="008347FD">
      <w:pPr>
        <w:pStyle w:val="Slutnotstext"/>
        <w:rPr>
          <w:lang w:val="en-GB"/>
        </w:rPr>
      </w:pPr>
      <w:r>
        <w:rPr>
          <w:rStyle w:val="Slutnotsreferens"/>
        </w:rPr>
        <w:endnoteRef/>
      </w:r>
      <w:r w:rsidRPr="008347FD">
        <w:rPr>
          <w:lang w:val="en-GB"/>
        </w:rPr>
        <w:t xml:space="preserve"> Examples of documents in Sweden t</w:t>
      </w:r>
      <w:r>
        <w:rPr>
          <w:lang w:val="en-GB"/>
        </w:rPr>
        <w:t xml:space="preserve">hat we have checked </w:t>
      </w:r>
      <w:r w:rsidR="00271984">
        <w:rPr>
          <w:lang w:val="en-GB"/>
        </w:rPr>
        <w:t xml:space="preserve">with no mentioning of disability </w:t>
      </w:r>
      <w:r w:rsidR="007E1A95">
        <w:rPr>
          <w:lang w:val="en-GB"/>
        </w:rPr>
        <w:t>are</w:t>
      </w:r>
      <w:r w:rsidR="00173E8B">
        <w:rPr>
          <w:lang w:val="en-GB"/>
        </w:rPr>
        <w:t>:</w:t>
      </w:r>
      <w:r w:rsidR="00271984">
        <w:rPr>
          <w:lang w:val="en-GB"/>
        </w:rPr>
        <w:t xml:space="preserve"> The government report National approach to Artificial Intelligence 2018,</w:t>
      </w:r>
      <w:hyperlink r:id="rId7" w:history="1">
        <w:r w:rsidR="00173E8B" w:rsidRPr="00F330BC">
          <w:rPr>
            <w:rStyle w:val="Hyperlnk"/>
            <w:lang w:val="en-GB"/>
          </w:rPr>
          <w:t>https://www.regeringen.se/4aa638/contentassets/a6488ccebc6f418e9ada18bae40bb71f/national-approach-to-artificial-intelligence.pdf</w:t>
        </w:r>
      </w:hyperlink>
      <w:r w:rsidR="00173E8B">
        <w:rPr>
          <w:lang w:val="en-GB"/>
        </w:rPr>
        <w:t xml:space="preserve"> </w:t>
      </w:r>
      <w:r w:rsidR="00D07608">
        <w:rPr>
          <w:lang w:val="en-GB"/>
        </w:rPr>
        <w:t xml:space="preserve">More reports without </w:t>
      </w:r>
      <w:r w:rsidR="00C00753">
        <w:rPr>
          <w:lang w:val="en-GB"/>
        </w:rPr>
        <w:t>any reference to disability on reports from public agencies:</w:t>
      </w:r>
    </w:p>
    <w:p w14:paraId="30AF644D" w14:textId="0328FA48" w:rsidR="00C00753" w:rsidRPr="008347FD" w:rsidRDefault="0006016D" w:rsidP="00340D9C">
      <w:pPr>
        <w:spacing w:line="240" w:lineRule="auto"/>
        <w:rPr>
          <w:lang w:val="en-GB"/>
        </w:rPr>
      </w:pPr>
      <w:hyperlink r:id="rId8" w:anchor="referensgrupp_inom_ai" w:history="1">
        <w:r w:rsidR="00C00753" w:rsidRPr="00C00753">
          <w:rPr>
            <w:rStyle w:val="Hyperlnk"/>
            <w:rFonts w:cs="Arial"/>
            <w:sz w:val="20"/>
            <w:szCs w:val="20"/>
            <w:lang w:val="en-GB"/>
          </w:rPr>
          <w:t>https://www.digg.se/om-oss/regeringsuppdrag/avslutade-regeringsuppdrag/oppna-data-datadriven-innovation-och-ai#referensgrupp_inom_ai</w:t>
        </w:r>
      </w:hyperlink>
      <w:r w:rsidR="00C00753" w:rsidRPr="00C00753">
        <w:rPr>
          <w:rFonts w:cs="Arial"/>
          <w:sz w:val="20"/>
          <w:szCs w:val="20"/>
          <w:lang w:val="en-GB"/>
        </w:rPr>
        <w:t xml:space="preserve"> </w:t>
      </w:r>
      <w:r w:rsidR="00C00753">
        <w:rPr>
          <w:rFonts w:cs="Arial"/>
          <w:sz w:val="20"/>
          <w:szCs w:val="20"/>
          <w:lang w:val="en-GB"/>
        </w:rPr>
        <w:t xml:space="preserve"> </w:t>
      </w:r>
      <w:r w:rsidR="00340D9C">
        <w:rPr>
          <w:rFonts w:cs="Arial"/>
          <w:sz w:val="20"/>
          <w:szCs w:val="20"/>
          <w:lang w:val="en-GB"/>
        </w:rPr>
        <w:br/>
      </w:r>
      <w:hyperlink r:id="rId9" w:history="1">
        <w:r w:rsidR="00340D9C" w:rsidRPr="00F330BC">
          <w:rPr>
            <w:rStyle w:val="Hyperlnk"/>
            <w:rFonts w:cs="Arial"/>
            <w:sz w:val="20"/>
            <w:szCs w:val="20"/>
            <w:lang w:val="en-GB"/>
          </w:rPr>
          <w:t>https://smer.se/teman/artificiell-intelligens/</w:t>
        </w:r>
      </w:hyperlink>
      <w:r w:rsidR="00C00753" w:rsidRPr="00C00753">
        <w:rPr>
          <w:rFonts w:cs="Arial"/>
          <w:sz w:val="20"/>
          <w:szCs w:val="20"/>
          <w:lang w:val="en-GB"/>
        </w:rPr>
        <w:t xml:space="preserve"> </w:t>
      </w:r>
      <w:hyperlink r:id="rId10" w:history="1">
        <w:r w:rsidR="00C00753" w:rsidRPr="00C00753">
          <w:rPr>
            <w:rStyle w:val="Hyperlnk"/>
            <w:rFonts w:cs="Arial"/>
            <w:sz w:val="20"/>
            <w:szCs w:val="20"/>
            <w:lang w:val="en-GB"/>
          </w:rPr>
          <w:t>https://www.scb.se/contentassets/4d9059ef459e407ba1aa71683fcbd807/uf0301_2019a01_br_xftbr2001.pdf</w:t>
        </w:r>
      </w:hyperlink>
      <w:r w:rsidR="00C00753" w:rsidRPr="00C00753">
        <w:rPr>
          <w:rFonts w:cs="Arial"/>
          <w:sz w:val="20"/>
          <w:szCs w:val="20"/>
          <w:lang w:val="en-GB"/>
        </w:rPr>
        <w:t xml:space="preserve"> </w:t>
      </w:r>
      <w:hyperlink r:id="rId11" w:history="1">
        <w:r w:rsidR="00340D9C" w:rsidRPr="00F330BC">
          <w:rPr>
            <w:rStyle w:val="Hyperlnk"/>
            <w:rFonts w:cs="Arial"/>
            <w:sz w:val="20"/>
            <w:szCs w:val="20"/>
            <w:lang w:val="en-GB"/>
          </w:rPr>
          <w:t>https://www.riksrevisionen.se/download/18.51e04443175c872ce6b29469/1605694925646/RiR%202020_22%20Anpassad.pdf</w:t>
        </w:r>
      </w:hyperlink>
    </w:p>
  </w:endnote>
  <w:endnote w:id="4">
    <w:p w14:paraId="674E4378" w14:textId="2E8DC50F" w:rsidR="004D13E5" w:rsidRPr="004D13E5" w:rsidRDefault="004D13E5">
      <w:pPr>
        <w:pStyle w:val="Slutnotstext"/>
        <w:rPr>
          <w:lang w:val="en-GB"/>
        </w:rPr>
      </w:pPr>
      <w:r>
        <w:rPr>
          <w:rStyle w:val="Slutnotsreferens"/>
        </w:rPr>
        <w:endnoteRef/>
      </w:r>
      <w:r w:rsidRPr="004D13E5">
        <w:rPr>
          <w:lang w:val="en-GB"/>
        </w:rPr>
        <w:t xml:space="preserve"> </w:t>
      </w:r>
      <w:r>
        <w:rPr>
          <w:lang w:val="en-GB"/>
        </w:rPr>
        <w:t xml:space="preserve">We </w:t>
      </w:r>
      <w:r w:rsidR="00905F4B">
        <w:rPr>
          <w:lang w:val="en-GB"/>
        </w:rPr>
        <w:t xml:space="preserve">informed </w:t>
      </w:r>
      <w:r w:rsidR="005A6AF8">
        <w:rPr>
          <w:lang w:val="en-GB"/>
        </w:rPr>
        <w:t xml:space="preserve">key persons in research related to responsible AI </w:t>
      </w:r>
      <w:r w:rsidR="0063759D">
        <w:rPr>
          <w:lang w:val="en-GB"/>
        </w:rPr>
        <w:t xml:space="preserve">of this </w:t>
      </w:r>
      <w:proofErr w:type="gramStart"/>
      <w:r w:rsidR="0063759D">
        <w:rPr>
          <w:lang w:val="en-GB"/>
        </w:rPr>
        <w:t>study, and</w:t>
      </w:r>
      <w:proofErr w:type="gramEnd"/>
      <w:r w:rsidR="0063759D">
        <w:rPr>
          <w:lang w:val="en-GB"/>
        </w:rPr>
        <w:t xml:space="preserve"> asked for help to find </w:t>
      </w:r>
      <w:r w:rsidR="00905F4B">
        <w:rPr>
          <w:lang w:val="en-GB"/>
        </w:rPr>
        <w:t>relevant studies</w:t>
      </w:r>
      <w:r w:rsidR="00051F3A">
        <w:rPr>
          <w:lang w:val="en-GB"/>
        </w:rPr>
        <w:t>. The answer was that they could not help and confirmed knowledge gap</w:t>
      </w:r>
      <w:r w:rsidR="00DF7D23">
        <w:rPr>
          <w:lang w:val="en-GB"/>
        </w:rPr>
        <w:t xml:space="preserve">, despite </w:t>
      </w:r>
      <w:r w:rsidR="0006016D">
        <w:rPr>
          <w:lang w:val="en-GB"/>
        </w:rPr>
        <w:t>f</w:t>
      </w:r>
      <w:r w:rsidR="00DF7D23">
        <w:rPr>
          <w:lang w:val="en-GB"/>
        </w:rPr>
        <w:t>inancing of research from different</w:t>
      </w:r>
      <w:r w:rsidR="0006016D">
        <w:rPr>
          <w:lang w:val="en-GB"/>
        </w:rPr>
        <w:t xml:space="preserve"> sources</w:t>
      </w:r>
      <w:r w:rsidR="00DF7D23">
        <w:rPr>
          <w:lang w:val="en-GB"/>
        </w:rPr>
        <w:t xml:space="preserve"> among those</w:t>
      </w:r>
      <w:r w:rsidR="00DF7D23" w:rsidRPr="00DF7D23">
        <w:rPr>
          <w:lang w:val="en-GB"/>
        </w:rPr>
        <w:t xml:space="preserve"> the Wallenberg Program on </w:t>
      </w:r>
      <w:proofErr w:type="spellStart"/>
      <w:r w:rsidR="00DF7D23" w:rsidRPr="00DF7D23">
        <w:rPr>
          <w:lang w:val="en-GB"/>
        </w:rPr>
        <w:t>Humanaties</w:t>
      </w:r>
      <w:proofErr w:type="spellEnd"/>
      <w:r w:rsidR="00DF7D23" w:rsidRPr="00DF7D23">
        <w:rPr>
          <w:lang w:val="en-GB"/>
        </w:rPr>
        <w:t xml:space="preserve"> and Society for AI, </w:t>
      </w:r>
      <w:proofErr w:type="spellStart"/>
      <w:r w:rsidR="00DF7D23" w:rsidRPr="00DF7D23">
        <w:rPr>
          <w:lang w:val="en-GB"/>
        </w:rPr>
        <w:t>Automonous</w:t>
      </w:r>
      <w:proofErr w:type="spellEnd"/>
      <w:r w:rsidR="00DF7D23" w:rsidRPr="00DF7D23">
        <w:rPr>
          <w:lang w:val="en-GB"/>
        </w:rPr>
        <w:t xml:space="preserve"> Systems and Software</w:t>
      </w:r>
      <w:r w:rsidR="002C586C">
        <w:rPr>
          <w:lang w:val="en-GB"/>
        </w:rPr>
        <w:t xml:space="preserve">  </w:t>
      </w:r>
      <w:hyperlink r:id="rId12" w:history="1">
        <w:r w:rsidR="002C586C" w:rsidRPr="00F330BC">
          <w:rPr>
            <w:rStyle w:val="Hyperlnk"/>
            <w:lang w:val="en-GB"/>
          </w:rPr>
          <w:t>https://wasp-sweden.org/</w:t>
        </w:r>
      </w:hyperlink>
      <w:r w:rsidR="002C586C">
        <w:rPr>
          <w:lang w:val="en-GB"/>
        </w:rPr>
        <w:t xml:space="preserve"> </w:t>
      </w:r>
    </w:p>
  </w:endnote>
  <w:endnote w:id="5">
    <w:p w14:paraId="1B52E0F7" w14:textId="4595256B" w:rsidR="00A22068" w:rsidRPr="00A22068" w:rsidRDefault="00A22068" w:rsidP="003F2B4A">
      <w:pPr>
        <w:pStyle w:val="Slutnotstext"/>
        <w:rPr>
          <w:lang w:val="en-GB"/>
        </w:rPr>
      </w:pPr>
      <w:r>
        <w:rPr>
          <w:rStyle w:val="Slutnotsreferens"/>
        </w:rPr>
        <w:endnoteRef/>
      </w:r>
      <w:r w:rsidRPr="00A22068">
        <w:rPr>
          <w:lang w:val="en-GB"/>
        </w:rPr>
        <w:t xml:space="preserve"> </w:t>
      </w:r>
      <w:r>
        <w:rPr>
          <w:lang w:val="en-GB"/>
        </w:rPr>
        <w:t xml:space="preserve">Budget for fraud prevention </w:t>
      </w:r>
      <w:r w:rsidR="00AF6BEB">
        <w:rPr>
          <w:lang w:val="en-GB"/>
        </w:rPr>
        <w:t xml:space="preserve">in social security system </w:t>
      </w:r>
      <w:hyperlink r:id="rId13" w:history="1">
        <w:r w:rsidR="00AF6BEB" w:rsidRPr="00F330BC">
          <w:rPr>
            <w:rStyle w:val="Hyperlnk"/>
            <w:lang w:val="en-GB"/>
          </w:rPr>
          <w:t>https://www.regeringen.se/pressmeddelanden/2021/09/statlig-offensiv-mot-fusk-och-valfardsbrottslighet-i-regeringens-hostbudget/</w:t>
        </w:r>
      </w:hyperlink>
      <w:r w:rsidR="00AF6BEB">
        <w:rPr>
          <w:lang w:val="en-GB"/>
        </w:rPr>
        <w:t xml:space="preserve"> </w:t>
      </w:r>
    </w:p>
  </w:endnote>
  <w:endnote w:id="6">
    <w:p w14:paraId="5A3223CD" w14:textId="7A4049D7" w:rsidR="002801B8" w:rsidRPr="002801B8" w:rsidRDefault="002801B8">
      <w:pPr>
        <w:pStyle w:val="Slutnotstext"/>
        <w:rPr>
          <w:lang w:val="en-GB"/>
        </w:rPr>
      </w:pPr>
      <w:r>
        <w:rPr>
          <w:rStyle w:val="Slutnotsreferens"/>
        </w:rPr>
        <w:endnoteRef/>
      </w:r>
      <w:r w:rsidRPr="002801B8">
        <w:rPr>
          <w:lang w:val="en-GB"/>
        </w:rPr>
        <w:t xml:space="preserve"> </w:t>
      </w:r>
      <w:r w:rsidR="007B474A">
        <w:rPr>
          <w:lang w:val="en-GB"/>
        </w:rPr>
        <w:t xml:space="preserve">Article on AI in Public Agencies work on fraud prevention 2020 </w:t>
      </w:r>
      <w:hyperlink r:id="rId14" w:history="1">
        <w:r w:rsidR="009E2B75" w:rsidRPr="00F330BC">
          <w:rPr>
            <w:rStyle w:val="Hyperlnk"/>
            <w:lang w:val="en-GB"/>
          </w:rPr>
          <w:t>https://sverigesradio.se/artikel/7524761</w:t>
        </w:r>
      </w:hyperlink>
      <w:r w:rsidR="009E2B75">
        <w:rPr>
          <w:lang w:val="en-GB"/>
        </w:rPr>
        <w:t xml:space="preserve"> </w:t>
      </w:r>
      <w:r w:rsidR="009418B9">
        <w:rPr>
          <w:lang w:val="en-GB"/>
        </w:rPr>
        <w:t xml:space="preserve">and committee report </w:t>
      </w:r>
      <w:r w:rsidR="00A17B18">
        <w:rPr>
          <w:lang w:val="en-GB"/>
        </w:rPr>
        <w:t xml:space="preserve">to the Parliament in 2019 </w:t>
      </w:r>
      <w:hyperlink r:id="rId15" w:history="1">
        <w:r w:rsidR="00A17B18" w:rsidRPr="00F330BC">
          <w:rPr>
            <w:rStyle w:val="Hyperlnk"/>
            <w:lang w:val="en-GB"/>
          </w:rPr>
          <w:t>https://data.riksdagen.se/fil/34F18C68-186C-42AF-A1EC-BA9EB549355B</w:t>
        </w:r>
      </w:hyperlink>
      <w:r w:rsidR="00A17B18">
        <w:rPr>
          <w:lang w:val="en-GB"/>
        </w:rPr>
        <w:t xml:space="preserve"> </w:t>
      </w:r>
    </w:p>
  </w:endnote>
  <w:endnote w:id="7">
    <w:p w14:paraId="565B7780" w14:textId="3BA75303" w:rsidR="00D77840" w:rsidRPr="00D77840" w:rsidRDefault="00D77840">
      <w:pPr>
        <w:pStyle w:val="Slutnotstext"/>
        <w:rPr>
          <w:lang w:val="en-GB"/>
        </w:rPr>
      </w:pPr>
      <w:r>
        <w:rPr>
          <w:rStyle w:val="Slutnotsreferens"/>
        </w:rPr>
        <w:endnoteRef/>
      </w:r>
      <w:r w:rsidRPr="00D77840">
        <w:rPr>
          <w:lang w:val="en-GB"/>
        </w:rPr>
        <w:t xml:space="preserve"> </w:t>
      </w:r>
      <w:r>
        <w:rPr>
          <w:lang w:val="en-GB"/>
        </w:rPr>
        <w:t xml:space="preserve">Reports on AI mentioning discrimination, but not specifically disability </w:t>
      </w:r>
      <w:hyperlink r:id="rId16" w:history="1">
        <w:r w:rsidR="000D72F5" w:rsidRPr="00F330BC">
          <w:rPr>
            <w:rStyle w:val="Hyperlnk"/>
            <w:lang w:val="en-GB"/>
          </w:rPr>
          <w:t>https://www.sverigeskonsumenter.se/vad-vi-gor/digital-sakerhet-och-integritet/overvakningsbaserad-reklam/manipulation-diskriminering/</w:t>
        </w:r>
      </w:hyperlink>
      <w:r w:rsidR="000D72F5">
        <w:rPr>
          <w:lang w:val="en-GB"/>
        </w:rPr>
        <w:t xml:space="preserve"> </w:t>
      </w:r>
    </w:p>
  </w:endnote>
  <w:endnote w:id="8">
    <w:p w14:paraId="7A7AAFE5" w14:textId="1997167D" w:rsidR="00CB1BDD" w:rsidRPr="00CB1BDD" w:rsidRDefault="00CB1BDD">
      <w:pPr>
        <w:pStyle w:val="Slutnotstext"/>
        <w:rPr>
          <w:lang w:val="en-GB"/>
        </w:rPr>
      </w:pPr>
      <w:r>
        <w:rPr>
          <w:rStyle w:val="Slutnotsreferens"/>
        </w:rPr>
        <w:endnoteRef/>
      </w:r>
      <w:r w:rsidRPr="00CB1BDD">
        <w:rPr>
          <w:lang w:val="en-GB"/>
        </w:rPr>
        <w:t xml:space="preserve"> Report from</w:t>
      </w:r>
      <w:r w:rsidR="000D72F5">
        <w:rPr>
          <w:lang w:val="en-GB"/>
        </w:rPr>
        <w:t xml:space="preserve"> </w:t>
      </w:r>
      <w:r w:rsidR="007B38EB">
        <w:rPr>
          <w:lang w:val="en-GB"/>
        </w:rPr>
        <w:t xml:space="preserve">Swedish consumers </w:t>
      </w:r>
      <w:hyperlink r:id="rId17" w:history="1">
        <w:r w:rsidR="007B38EB" w:rsidRPr="00F330BC">
          <w:rPr>
            <w:rStyle w:val="Hyperlnk"/>
            <w:lang w:val="en-GB"/>
          </w:rPr>
          <w:t>https://www.sverigeskonsumenter.se/vad-vi-gor/digital-sakerhet-och-integritet/ai-som-konsumenten-kan-lita-pa/</w:t>
        </w:r>
      </w:hyperlink>
      <w:r w:rsidR="007B38EB">
        <w:rPr>
          <w:lang w:val="en-GB"/>
        </w:rPr>
        <w:t xml:space="preserve"> and </w:t>
      </w:r>
      <w:r w:rsidR="000D72F5">
        <w:rPr>
          <w:lang w:val="en-GB"/>
        </w:rPr>
        <w:t>BEUC on Artificial Intelligence</w:t>
      </w:r>
      <w:r w:rsidRPr="00CB1BDD">
        <w:rPr>
          <w:lang w:val="en-GB"/>
        </w:rPr>
        <w:t xml:space="preserve"> </w:t>
      </w:r>
      <w:hyperlink r:id="rId18" w:history="1">
        <w:r w:rsidRPr="00F330BC">
          <w:rPr>
            <w:rStyle w:val="Hyperlnk"/>
            <w:lang w:val="en-GB"/>
          </w:rPr>
          <w:t>https://www.sverigeskonsumenter.se/media/kbgf3wya/beuc-ai.pdf</w:t>
        </w:r>
      </w:hyperlink>
      <w:r>
        <w:rPr>
          <w:lang w:val="en-GB"/>
        </w:rPr>
        <w:t xml:space="preserve"> </w:t>
      </w:r>
    </w:p>
  </w:endnote>
  <w:endnote w:id="9">
    <w:p w14:paraId="25332E8F" w14:textId="587FF6AC" w:rsidR="00AB70AE" w:rsidRPr="00AB70AE" w:rsidRDefault="00AB70AE" w:rsidP="00AB70AE">
      <w:pPr>
        <w:spacing w:after="0" w:line="240" w:lineRule="auto"/>
        <w:rPr>
          <w:rFonts w:ascii="Calibri" w:eastAsia="Times New Roman" w:hAnsi="Calibri"/>
          <w:sz w:val="20"/>
          <w:szCs w:val="20"/>
          <w:lang w:val="en-GB"/>
        </w:rPr>
      </w:pPr>
      <w:r>
        <w:rPr>
          <w:rStyle w:val="Slutnotsreferens"/>
        </w:rPr>
        <w:endnoteRef/>
      </w:r>
      <w:r w:rsidRPr="00AB70AE">
        <w:rPr>
          <w:lang w:val="en-GB"/>
        </w:rPr>
        <w:t xml:space="preserve"> </w:t>
      </w:r>
      <w:r w:rsidR="00641C87" w:rsidRPr="00BE5280">
        <w:rPr>
          <w:sz w:val="20"/>
          <w:szCs w:val="20"/>
          <w:lang w:val="en-GB"/>
        </w:rPr>
        <w:t xml:space="preserve">Presentation </w:t>
      </w:r>
      <w:r w:rsidR="00BE5280" w:rsidRPr="00BE5280">
        <w:rPr>
          <w:sz w:val="20"/>
          <w:szCs w:val="20"/>
          <w:lang w:val="en-GB"/>
        </w:rPr>
        <w:t>of</w:t>
      </w:r>
      <w:r w:rsidR="00BE5280">
        <w:rPr>
          <w:lang w:val="en-GB"/>
        </w:rPr>
        <w:t xml:space="preserve"> </w:t>
      </w:r>
      <w:r w:rsidRPr="00AB70AE">
        <w:rPr>
          <w:sz w:val="20"/>
          <w:szCs w:val="20"/>
          <w:lang w:val="en-GB"/>
        </w:rPr>
        <w:t>the Swedish Public Employment Agency</w:t>
      </w:r>
      <w:r w:rsidR="00BE5280">
        <w:rPr>
          <w:sz w:val="20"/>
          <w:szCs w:val="20"/>
          <w:lang w:val="en-GB"/>
        </w:rPr>
        <w:t xml:space="preserve"> use of AI </w:t>
      </w:r>
      <w:hyperlink r:id="rId19" w:history="1">
        <w:r w:rsidR="00AA7D8E" w:rsidRPr="00F330BC">
          <w:rPr>
            <w:rStyle w:val="Hyperlnk"/>
            <w:sz w:val="20"/>
            <w:szCs w:val="20"/>
            <w:lang w:val="en-GB"/>
          </w:rPr>
          <w:t>https://www.youtube.com/watch?v=5il3vD4Oflc&amp;list=PLW_9qN4TU_yc0XGswIwlDpSsaoDbcTynx&amp;index=3</w:t>
        </w:r>
      </w:hyperlink>
      <w:r w:rsidR="00AA7D8E">
        <w:rPr>
          <w:sz w:val="20"/>
          <w:szCs w:val="20"/>
          <w:lang w:val="en-GB"/>
        </w:rPr>
        <w:t xml:space="preserve"> </w:t>
      </w:r>
      <w:r w:rsidR="00BE5280">
        <w:rPr>
          <w:sz w:val="20"/>
          <w:szCs w:val="20"/>
          <w:lang w:val="en-GB"/>
        </w:rPr>
        <w:br/>
        <w:t xml:space="preserve">Reports </w:t>
      </w:r>
      <w:r w:rsidR="00641C87">
        <w:rPr>
          <w:sz w:val="20"/>
          <w:szCs w:val="20"/>
          <w:lang w:val="en-GB"/>
        </w:rPr>
        <w:t xml:space="preserve">about evaluations of services with AI support, a </w:t>
      </w:r>
      <w:hyperlink r:id="rId20" w:history="1">
        <w:r w:rsidR="00641C87" w:rsidRPr="00F330BC">
          <w:rPr>
            <w:rStyle w:val="Hyperlnk"/>
            <w:sz w:val="20"/>
            <w:szCs w:val="20"/>
            <w:lang w:val="en-GB"/>
          </w:rPr>
          <w:t>https://arbetsformedlingen.se/download/18.45f2840b17863cf8a232e3a/1618234051151/Traffsakerhet-i-bedomningen-av-arbetssokande.pdf</w:t>
        </w:r>
      </w:hyperlink>
    </w:p>
    <w:p w14:paraId="378DE4EA" w14:textId="3A53F4A9" w:rsidR="00AB70AE" w:rsidRPr="00AB70AE" w:rsidRDefault="0006016D" w:rsidP="00AB70AE">
      <w:pPr>
        <w:spacing w:after="0" w:line="240" w:lineRule="auto"/>
        <w:rPr>
          <w:rFonts w:eastAsia="Times New Roman"/>
          <w:sz w:val="20"/>
          <w:szCs w:val="20"/>
          <w:lang w:val="en-GB"/>
        </w:rPr>
      </w:pPr>
      <w:hyperlink r:id="rId21" w:history="1">
        <w:r w:rsidR="00AB70AE" w:rsidRPr="00AB70AE">
          <w:rPr>
            <w:rStyle w:val="Hyperlnk"/>
            <w:sz w:val="20"/>
            <w:szCs w:val="20"/>
            <w:lang w:val="en-GB"/>
          </w:rPr>
          <w:t>https://arbetsformedlingen.se/download/18.45f2840b17863cf8a232e20/1618233371550/vad-avgor-traffsakerheten-i-bedomningar-av-arbetssokandes-stodbehov.pdf</w:t>
        </w:r>
      </w:hyperlink>
    </w:p>
    <w:p w14:paraId="3B38E1BE" w14:textId="193D20B8" w:rsidR="00AB70AE" w:rsidRPr="007C6B04" w:rsidRDefault="0006016D" w:rsidP="007C6B04">
      <w:pPr>
        <w:spacing w:after="0" w:line="240" w:lineRule="auto"/>
        <w:rPr>
          <w:rFonts w:eastAsia="Times New Roman"/>
          <w:sz w:val="20"/>
          <w:szCs w:val="20"/>
          <w:lang w:val="en-GB"/>
        </w:rPr>
      </w:pPr>
      <w:hyperlink r:id="rId22" w:history="1">
        <w:r w:rsidR="00AB70AE" w:rsidRPr="00AB70AE">
          <w:rPr>
            <w:rStyle w:val="Hyperlnk"/>
            <w:sz w:val="20"/>
            <w:szCs w:val="20"/>
            <w:lang w:val="en-GB"/>
          </w:rPr>
          <w:t>https://arbetsformedlingen.se/download/18.45f2840b17863cf8a232e03/1618310640824/traffsakerhet-och-likabehandling-vid-automatiserade-anvisningar-rusta-och-matcha.pdf</w:t>
        </w:r>
      </w:hyperlink>
    </w:p>
  </w:endnote>
  <w:endnote w:id="10">
    <w:p w14:paraId="79F5730E" w14:textId="00C38CAC" w:rsidR="00F407FC" w:rsidRPr="00F407FC" w:rsidRDefault="00F407FC">
      <w:pPr>
        <w:pStyle w:val="Slutnotstext"/>
        <w:rPr>
          <w:lang w:val="en-GB"/>
        </w:rPr>
      </w:pPr>
      <w:r>
        <w:rPr>
          <w:rStyle w:val="Slutnotsreferens"/>
        </w:rPr>
        <w:endnoteRef/>
      </w:r>
      <w:r w:rsidRPr="00F407FC">
        <w:rPr>
          <w:lang w:val="en-GB"/>
        </w:rPr>
        <w:t xml:space="preserve"> </w:t>
      </w:r>
      <w:r>
        <w:rPr>
          <w:lang w:val="en-GB"/>
        </w:rPr>
        <w:t xml:space="preserve">See </w:t>
      </w:r>
      <w:r w:rsidRPr="00F407FC">
        <w:rPr>
          <w:lang w:val="en-GB"/>
        </w:rPr>
        <w:t>AI Data-Driven Personalisation and Disability Inclusion, Mike Wald, 2021</w:t>
      </w:r>
      <w:r>
        <w:rPr>
          <w:b/>
          <w:bCs/>
          <w:lang w:val="en-GB"/>
        </w:rPr>
        <w:t xml:space="preserve"> </w:t>
      </w:r>
      <w:hyperlink r:id="rId23" w:history="1">
        <w:r w:rsidRPr="00F330BC">
          <w:rPr>
            <w:rStyle w:val="Hyperlnk"/>
            <w:lang w:val="en-GB"/>
          </w:rPr>
          <w:t>https://www.frontiersin.org/articles/10.3389/frai.2020.571955/full</w:t>
        </w:r>
      </w:hyperlink>
    </w:p>
  </w:endnote>
  <w:endnote w:id="11">
    <w:p w14:paraId="495952BA" w14:textId="6519C8F7" w:rsidR="00495B18" w:rsidRPr="00495B18" w:rsidRDefault="00495B18">
      <w:pPr>
        <w:pStyle w:val="Slutnotstext"/>
        <w:rPr>
          <w:lang w:val="en-GB"/>
        </w:rPr>
      </w:pPr>
      <w:r>
        <w:rPr>
          <w:rStyle w:val="Slutnotsreferens"/>
        </w:rPr>
        <w:endnoteRef/>
      </w:r>
      <w:r w:rsidRPr="00495B18">
        <w:rPr>
          <w:lang w:val="en-GB"/>
        </w:rPr>
        <w:t xml:space="preserve"> </w:t>
      </w:r>
      <w:r>
        <w:rPr>
          <w:lang w:val="en-GB"/>
        </w:rPr>
        <w:t>Article in Swedish newspaper 2021</w:t>
      </w:r>
      <w:r w:rsidR="007C6B04">
        <w:rPr>
          <w:lang w:val="en-GB"/>
        </w:rPr>
        <w:t xml:space="preserve">-05-07 </w:t>
      </w:r>
      <w:hyperlink r:id="rId24" w:history="1">
        <w:r w:rsidR="007C6B04" w:rsidRPr="00F330BC">
          <w:rPr>
            <w:rStyle w:val="Hyperlnk"/>
            <w:lang w:val="en-GB"/>
          </w:rPr>
          <w:t>https://www.dn.se/ekonomi/arbetsformedlingen-gar-vidare-med-omdiskuterat-ai-test</w:t>
        </w:r>
      </w:hyperlink>
      <w:r w:rsidR="007C6B04">
        <w:rPr>
          <w:lang w:val="en-GB"/>
        </w:rPr>
        <w:t xml:space="preserve"> </w:t>
      </w:r>
    </w:p>
  </w:endnote>
  <w:endnote w:id="12">
    <w:p w14:paraId="43826694" w14:textId="77777777" w:rsidR="008C6B76" w:rsidRPr="001145FB" w:rsidRDefault="008C6B76" w:rsidP="008C6B76">
      <w:pPr>
        <w:pStyle w:val="Slutnotstext"/>
      </w:pPr>
      <w:r>
        <w:rPr>
          <w:rStyle w:val="Slutnotsreferens"/>
        </w:rPr>
        <w:endnoteRef/>
      </w:r>
      <w:r w:rsidRPr="00524DDC">
        <w:rPr>
          <w:lang w:val="en-GB"/>
        </w:rPr>
        <w:t xml:space="preserve"> The Swedish Public Employment Agency</w:t>
      </w:r>
      <w:r>
        <w:rPr>
          <w:lang w:val="en-GB"/>
        </w:rPr>
        <w:t xml:space="preserve"> data policy.</w:t>
      </w:r>
      <w:r w:rsidRPr="00524DDC">
        <w:rPr>
          <w:lang w:val="en-GB"/>
        </w:rPr>
        <w:t xml:space="preserve"> </w:t>
      </w:r>
      <w:hyperlink r:id="rId25" w:history="1">
        <w:r w:rsidRPr="001145FB">
          <w:rPr>
            <w:rStyle w:val="Hyperlnk"/>
          </w:rPr>
          <w:t>https://arbetsformedlingen.se/for-arbetssokande/mina-sidor/uppgifter-om-dig-i-vart-register</w:t>
        </w:r>
      </w:hyperlink>
      <w:r w:rsidRPr="001145FB">
        <w:t xml:space="preserve"> </w:t>
      </w:r>
    </w:p>
  </w:endnote>
  <w:endnote w:id="13">
    <w:p w14:paraId="6B34057C" w14:textId="5FF78288" w:rsidR="00194BE1" w:rsidRPr="00194BE1" w:rsidRDefault="00194BE1">
      <w:pPr>
        <w:pStyle w:val="Slutnotstext"/>
        <w:rPr>
          <w:lang w:val="en-GB"/>
        </w:rPr>
      </w:pPr>
      <w:r>
        <w:rPr>
          <w:rStyle w:val="Slutnotsreferens"/>
        </w:rPr>
        <w:endnoteRef/>
      </w:r>
      <w:r w:rsidRPr="00194BE1">
        <w:rPr>
          <w:lang w:val="en-GB"/>
        </w:rPr>
        <w:t xml:space="preserve"> </w:t>
      </w:r>
      <w:r>
        <w:rPr>
          <w:lang w:val="en-GB"/>
        </w:rPr>
        <w:t xml:space="preserve">SPSM letter about </w:t>
      </w:r>
      <w:r w:rsidR="00247D91">
        <w:rPr>
          <w:lang w:val="en-GB"/>
        </w:rPr>
        <w:t>the need for statistics, dilemma of sensitive data and</w:t>
      </w:r>
      <w:r w:rsidR="00732F62">
        <w:rPr>
          <w:lang w:val="en-GB"/>
        </w:rPr>
        <w:t xml:space="preserve"> </w:t>
      </w:r>
      <w:r w:rsidR="00247D91">
        <w:rPr>
          <w:lang w:val="en-GB"/>
        </w:rPr>
        <w:t xml:space="preserve">data </w:t>
      </w:r>
      <w:r w:rsidR="00732F62">
        <w:rPr>
          <w:lang w:val="en-GB"/>
        </w:rPr>
        <w:t>registered in</w:t>
      </w:r>
      <w:r w:rsidR="00247D91">
        <w:rPr>
          <w:lang w:val="en-GB"/>
        </w:rPr>
        <w:t xml:space="preserve"> public </w:t>
      </w:r>
      <w:r w:rsidR="00732F62">
        <w:rPr>
          <w:lang w:val="en-GB"/>
        </w:rPr>
        <w:t xml:space="preserve">agencies </w:t>
      </w:r>
      <w:hyperlink r:id="rId26" w:history="1">
        <w:r w:rsidR="008F2A75" w:rsidRPr="00F330BC">
          <w:rPr>
            <w:rStyle w:val="Hyperlnk"/>
            <w:lang w:val="en-GB"/>
          </w:rPr>
          <w:t>https://www.spsm.se/contentassets/e738ae87431840eb81c6617f8d2b148c/skrivelse---behov-av-statistik-om-funktionsnedsattningar.pdf</w:t>
        </w:r>
      </w:hyperlink>
      <w:r w:rsidR="008F2A75">
        <w:rPr>
          <w:lang w:val="en-GB"/>
        </w:rPr>
        <w:t xml:space="preserve"> </w:t>
      </w:r>
    </w:p>
  </w:endnote>
  <w:endnote w:id="14">
    <w:p w14:paraId="191C3B89" w14:textId="77777777" w:rsidR="00510AB9" w:rsidRPr="0097284A" w:rsidRDefault="00510AB9" w:rsidP="00510AB9">
      <w:pPr>
        <w:pStyle w:val="Slutnotstext"/>
        <w:rPr>
          <w:lang w:val="en-GB"/>
        </w:rPr>
      </w:pPr>
      <w:r>
        <w:rPr>
          <w:rStyle w:val="Slutnotsreferens"/>
        </w:rPr>
        <w:endnoteRef/>
      </w:r>
      <w:r w:rsidRPr="0097284A">
        <w:rPr>
          <w:lang w:val="en-GB"/>
        </w:rPr>
        <w:t xml:space="preserve"> Firs</w:t>
      </w:r>
      <w:r>
        <w:rPr>
          <w:lang w:val="en-GB"/>
        </w:rPr>
        <w:t>t GDPR case in Sweden 2019</w:t>
      </w:r>
      <w:r w:rsidRPr="0097284A">
        <w:rPr>
          <w:lang w:val="en-GB"/>
        </w:rPr>
        <w:t xml:space="preserve"> </w:t>
      </w:r>
      <w:hyperlink r:id="rId27" w:history="1">
        <w:r w:rsidRPr="00F330BC">
          <w:rPr>
            <w:rStyle w:val="Hyperlnk"/>
            <w:lang w:val="en-GB"/>
          </w:rPr>
          <w:t>https://edpb.europa.eu/news/national-news/2019/facial-recognition-school-renders-swedens-first-gdpr-fine_sv</w:t>
        </w:r>
      </w:hyperlink>
      <w:r>
        <w:rPr>
          <w:lang w:val="en-GB"/>
        </w:rPr>
        <w:t xml:space="preserve"> </w:t>
      </w:r>
    </w:p>
  </w:endnote>
  <w:endnote w:id="15">
    <w:p w14:paraId="0E197D62" w14:textId="77777777" w:rsidR="00A94CB7" w:rsidRPr="009E61BC" w:rsidRDefault="00A94CB7" w:rsidP="00A94CB7">
      <w:pPr>
        <w:pStyle w:val="Slutnotstext"/>
        <w:rPr>
          <w:lang w:val="en-GB"/>
        </w:rPr>
      </w:pPr>
      <w:r>
        <w:rPr>
          <w:rStyle w:val="Slutnotsreferens"/>
        </w:rPr>
        <w:endnoteRef/>
      </w:r>
      <w:r w:rsidRPr="009E61BC">
        <w:rPr>
          <w:lang w:val="en-GB"/>
        </w:rPr>
        <w:t xml:space="preserve"> </w:t>
      </w:r>
      <w:r>
        <w:rPr>
          <w:lang w:val="en-GB"/>
        </w:rPr>
        <w:t xml:space="preserve">Article about Trelleborg Automated Decision Making and litigation. </w:t>
      </w:r>
      <w:hyperlink r:id="rId28" w:history="1">
        <w:r w:rsidRPr="00F330BC">
          <w:rPr>
            <w:rStyle w:val="Hyperlnk"/>
            <w:lang w:val="en-GB"/>
          </w:rPr>
          <w:t>https://www.tandfonline.com/doi/full/10.1080/1369118X.2021.1924827</w:t>
        </w:r>
      </w:hyperlink>
      <w:r>
        <w:rPr>
          <w:lang w:val="en-GB"/>
        </w:rPr>
        <w:t xml:space="preserve"> </w:t>
      </w:r>
    </w:p>
  </w:endnote>
  <w:endnote w:id="16">
    <w:p w14:paraId="22F81BFA" w14:textId="08AE7660" w:rsidR="00194309" w:rsidRPr="00194309" w:rsidRDefault="00194309">
      <w:pPr>
        <w:pStyle w:val="Slutnotstext"/>
        <w:rPr>
          <w:lang w:val="en-GB"/>
        </w:rPr>
      </w:pPr>
      <w:r>
        <w:rPr>
          <w:rStyle w:val="Slutnotsreferens"/>
        </w:rPr>
        <w:endnoteRef/>
      </w:r>
      <w:r w:rsidRPr="00194309">
        <w:rPr>
          <w:lang w:val="en-GB"/>
        </w:rPr>
        <w:t xml:space="preserve"> See for example Jutta Treviranus </w:t>
      </w:r>
      <w:hyperlink r:id="rId29" w:history="1">
        <w:r w:rsidRPr="00F330BC">
          <w:rPr>
            <w:rStyle w:val="Hyperlnk"/>
            <w:lang w:val="en-GB"/>
          </w:rPr>
          <w:t>https://www.w3.org/2020/06/machine-learning-workshop/talks/we_count_fair_treatment_disability_and_machine_learning.html</w:t>
        </w:r>
      </w:hyperlink>
      <w:r>
        <w:rPr>
          <w:lang w:val="en-GB"/>
        </w:rPr>
        <w:t xml:space="preserve"> </w:t>
      </w:r>
    </w:p>
  </w:endnote>
  <w:endnote w:id="17">
    <w:p w14:paraId="473288B1" w14:textId="58A817A5" w:rsidR="00AF0067" w:rsidRPr="00AF0067" w:rsidRDefault="00AF0067">
      <w:pPr>
        <w:pStyle w:val="Slutnotstext"/>
        <w:rPr>
          <w:lang w:val="en-GB"/>
        </w:rPr>
      </w:pPr>
      <w:r>
        <w:rPr>
          <w:rStyle w:val="Slutnotsreferens"/>
        </w:rPr>
        <w:endnoteRef/>
      </w:r>
      <w:r w:rsidRPr="00AF0067">
        <w:rPr>
          <w:lang w:val="en-GB"/>
        </w:rPr>
        <w:t xml:space="preserve"> </w:t>
      </w:r>
      <w:hyperlink r:id="rId30" w:history="1">
        <w:r w:rsidRPr="00F330BC">
          <w:rPr>
            <w:rStyle w:val="Hyperlnk"/>
            <w:lang w:val="en-GB"/>
          </w:rPr>
          <w:t>https://www.regeringen.se/remisser/2021/05/remiss-av-europeiska-kommissionens-forslag-till-forordning-om-harmoniserade-regler-for-artificiell-intelligens/</w:t>
        </w:r>
      </w:hyperlink>
      <w:r>
        <w:rPr>
          <w:lang w:val="en-GB"/>
        </w:rPr>
        <w:t xml:space="preserve"> </w:t>
      </w:r>
    </w:p>
  </w:endnote>
  <w:endnote w:id="18">
    <w:p w14:paraId="312400B8" w14:textId="4DB15C1C" w:rsidR="0048076E" w:rsidRPr="0048076E" w:rsidRDefault="0048076E">
      <w:pPr>
        <w:pStyle w:val="Slutnotstext"/>
        <w:rPr>
          <w:lang w:val="en-GB"/>
        </w:rPr>
      </w:pPr>
      <w:r>
        <w:rPr>
          <w:rStyle w:val="Slutnotsreferens"/>
        </w:rPr>
        <w:endnoteRef/>
      </w:r>
      <w:r w:rsidRPr="0048076E">
        <w:rPr>
          <w:lang w:val="en-GB"/>
        </w:rPr>
        <w:t xml:space="preserve"> </w:t>
      </w:r>
      <w:r>
        <w:rPr>
          <w:lang w:val="en-GB"/>
        </w:rPr>
        <w:t>Fr</w:t>
      </w:r>
      <w:r w:rsidR="005A50A5">
        <w:rPr>
          <w:lang w:val="en-GB"/>
        </w:rPr>
        <w:t xml:space="preserve">agmentation mentioned in Roundtable report, RWI, 2017 </w:t>
      </w:r>
      <w:hyperlink r:id="rId31" w:history="1">
        <w:r w:rsidR="005A50A5" w:rsidRPr="00F330BC">
          <w:rPr>
            <w:rStyle w:val="Hyperlnk"/>
            <w:lang w:val="en-GB"/>
          </w:rPr>
          <w:t>https://rwi.lu.se/publications/roundtable-report-swedish-national-human-rights-institution-exploring-models-options-roundtable-report-organised-raoul-wallenberg-institute-human-rights-humanitarian-law-lund/</w:t>
        </w:r>
      </w:hyperlink>
      <w:r w:rsidR="005A50A5">
        <w:rPr>
          <w:lang w:val="en-GB"/>
        </w:rPr>
        <w:t xml:space="preserve"> </w:t>
      </w:r>
    </w:p>
  </w:endnote>
  <w:endnote w:id="19">
    <w:p w14:paraId="2994A94E" w14:textId="44C52A85" w:rsidR="0065762F" w:rsidRPr="0065762F" w:rsidRDefault="0065762F">
      <w:pPr>
        <w:pStyle w:val="Slutnotstext"/>
        <w:rPr>
          <w:lang w:val="en-GB"/>
        </w:rPr>
      </w:pPr>
      <w:r>
        <w:rPr>
          <w:rStyle w:val="Slutnotsreferens"/>
        </w:rPr>
        <w:endnoteRef/>
      </w:r>
      <w:r w:rsidRPr="0065762F">
        <w:rPr>
          <w:lang w:val="en-GB"/>
        </w:rPr>
        <w:t xml:space="preserve"> Some examples mentioned in our r</w:t>
      </w:r>
      <w:r>
        <w:rPr>
          <w:lang w:val="en-GB"/>
        </w:rPr>
        <w:t xml:space="preserve">eport from Civil Society on List of Issues Prior to Reporting </w:t>
      </w:r>
      <w:r w:rsidR="00AD3189">
        <w:rPr>
          <w:lang w:val="en-GB"/>
        </w:rPr>
        <w:t>to the CRPD committee</w:t>
      </w:r>
      <w:r>
        <w:rPr>
          <w:lang w:val="en-GB"/>
        </w:rPr>
        <w:t xml:space="preserve"> 201</w:t>
      </w:r>
      <w:r w:rsidR="00AD3189">
        <w:rPr>
          <w:lang w:val="en-GB"/>
        </w:rPr>
        <w:t xml:space="preserve">8. </w:t>
      </w:r>
      <w:hyperlink r:id="rId32" w:history="1">
        <w:r w:rsidR="006F57F4" w:rsidRPr="00F330BC">
          <w:rPr>
            <w:rStyle w:val="Hyperlnk"/>
            <w:lang w:val="en-GB"/>
          </w:rPr>
          <w:t>https://funktionsratt.se/wp-content/uploads/2018/04/Inspel-till-fr%C3%A5gelista-till-FN-2018.pdf</w:t>
        </w:r>
      </w:hyperlink>
      <w:r w:rsidR="006F57F4">
        <w:rPr>
          <w:lang w:val="en-GB"/>
        </w:rPr>
        <w:t xml:space="preserve"> </w:t>
      </w:r>
      <w:r w:rsidR="00AD3189">
        <w:rPr>
          <w:lang w:val="en-GB"/>
        </w:rPr>
        <w:t xml:space="preserve">In 2019 we coordinated a national report on </w:t>
      </w:r>
      <w:r w:rsidR="0017107D">
        <w:rPr>
          <w:lang w:val="en-GB"/>
        </w:rPr>
        <w:t xml:space="preserve">the implementation of the CRPD, </w:t>
      </w:r>
      <w:hyperlink r:id="rId33" w:history="1">
        <w:r w:rsidR="0017107D" w:rsidRPr="00F330BC">
          <w:rPr>
            <w:rStyle w:val="Hyperlnk"/>
            <w:lang w:val="en-GB"/>
          </w:rPr>
          <w:t>www.respektforrattigheter.se</w:t>
        </w:r>
      </w:hyperlink>
      <w:r w:rsidR="0017107D">
        <w:rPr>
          <w:lang w:val="en-GB"/>
        </w:rPr>
        <w:t xml:space="preserve"> </w:t>
      </w:r>
    </w:p>
  </w:endnote>
  <w:endnote w:id="20">
    <w:p w14:paraId="171E1F52" w14:textId="14336920" w:rsidR="005C7961" w:rsidRPr="005C7961" w:rsidRDefault="005C7961">
      <w:pPr>
        <w:pStyle w:val="Slutnotstext"/>
        <w:rPr>
          <w:lang w:val="en-GB"/>
        </w:rPr>
      </w:pPr>
      <w:r>
        <w:rPr>
          <w:rStyle w:val="Slutnotsreferens"/>
        </w:rPr>
        <w:endnoteRef/>
      </w:r>
      <w:r w:rsidRPr="005C7961">
        <w:rPr>
          <w:lang w:val="en-GB"/>
        </w:rPr>
        <w:t xml:space="preserve"> </w:t>
      </w:r>
      <w:r>
        <w:rPr>
          <w:lang w:val="en-GB"/>
        </w:rPr>
        <w:t xml:space="preserve">Questions to Anders </w:t>
      </w:r>
      <w:proofErr w:type="spellStart"/>
      <w:r>
        <w:rPr>
          <w:lang w:val="en-GB"/>
        </w:rPr>
        <w:t>Ygeman</w:t>
      </w:r>
      <w:proofErr w:type="spellEnd"/>
      <w:r>
        <w:rPr>
          <w:lang w:val="en-GB"/>
        </w:rPr>
        <w:t xml:space="preserve">, March 2021 </w:t>
      </w:r>
      <w:hyperlink r:id="rId34" w:history="1">
        <w:r w:rsidRPr="00F330BC">
          <w:rPr>
            <w:rStyle w:val="Hyperlnk"/>
            <w:lang w:val="en-GB"/>
          </w:rPr>
          <w:t>https://funktionsratt.se/wp-content/uploads/2021/03/Skrivelse-Anders-Ygeman-20210322.pdf</w:t>
        </w:r>
      </w:hyperlink>
      <w:r>
        <w:rPr>
          <w:lang w:val="en-GB"/>
        </w:rPr>
        <w:t xml:space="preserve"> </w:t>
      </w:r>
    </w:p>
  </w:endnote>
  <w:endnote w:id="21">
    <w:p w14:paraId="78DFB922" w14:textId="27580E9B" w:rsidR="00DA0634" w:rsidRPr="00DA0634" w:rsidRDefault="00DA0634">
      <w:pPr>
        <w:pStyle w:val="Slutnotstext"/>
        <w:rPr>
          <w:lang w:val="en-GB"/>
        </w:rPr>
      </w:pPr>
      <w:r>
        <w:rPr>
          <w:rStyle w:val="Slutnotsreferens"/>
        </w:rPr>
        <w:endnoteRef/>
      </w:r>
      <w:r w:rsidRPr="00DA0634">
        <w:rPr>
          <w:lang w:val="en-GB"/>
        </w:rPr>
        <w:t xml:space="preserve"> </w:t>
      </w:r>
      <w:r>
        <w:rPr>
          <w:lang w:val="en-GB"/>
        </w:rPr>
        <w:t xml:space="preserve">Reply to questions from Anders </w:t>
      </w:r>
      <w:proofErr w:type="spellStart"/>
      <w:r>
        <w:rPr>
          <w:lang w:val="en-GB"/>
        </w:rPr>
        <w:t>Ygeman</w:t>
      </w:r>
      <w:proofErr w:type="spellEnd"/>
      <w:r>
        <w:rPr>
          <w:lang w:val="en-GB"/>
        </w:rPr>
        <w:t xml:space="preserve"> </w:t>
      </w:r>
      <w:hyperlink r:id="rId35" w:history="1">
        <w:r w:rsidRPr="00F330BC">
          <w:rPr>
            <w:rStyle w:val="Hyperlnk"/>
            <w:lang w:val="en-GB"/>
          </w:rPr>
          <w:t>https://funktionsratt.se/wp-content/uploads/2021/04/Uppfoljande-skrivelse-med-fragor-efter-Funktionshinderdelegation-om-digitaliseringspolitiken.docx</w:t>
        </w:r>
      </w:hyperlink>
      <w:r>
        <w:rPr>
          <w:lang w:val="en-GB"/>
        </w:rPr>
        <w:t xml:space="preserve"> </w:t>
      </w:r>
    </w:p>
  </w:endnote>
  <w:endnote w:id="22">
    <w:p w14:paraId="0BD7048E" w14:textId="77777777" w:rsidR="00B97B96" w:rsidRPr="002A1663" w:rsidRDefault="00B97B96" w:rsidP="00B97B96">
      <w:pPr>
        <w:pStyle w:val="Slutnotstext"/>
        <w:rPr>
          <w:lang w:val="en-GB"/>
        </w:rPr>
      </w:pPr>
      <w:r>
        <w:rPr>
          <w:rStyle w:val="Slutnotsreferens"/>
        </w:rPr>
        <w:endnoteRef/>
      </w:r>
      <w:r w:rsidRPr="002A1663">
        <w:rPr>
          <w:lang w:val="en-GB"/>
        </w:rPr>
        <w:t xml:space="preserve"> </w:t>
      </w:r>
      <w:r>
        <w:rPr>
          <w:lang w:val="en-GB"/>
        </w:rPr>
        <w:t xml:space="preserve">The Swedish Disability Rights Federation </w:t>
      </w:r>
      <w:hyperlink r:id="rId36" w:history="1">
        <w:r w:rsidRPr="00F330BC">
          <w:rPr>
            <w:rStyle w:val="Hyperlnk"/>
            <w:lang w:val="en-GB"/>
          </w:rPr>
          <w:t>www.funktionsratt.se/ai</w:t>
        </w:r>
      </w:hyperlink>
      <w:r>
        <w:rPr>
          <w:lang w:val="en-GB"/>
        </w:rPr>
        <w:t xml:space="preserve"> </w:t>
      </w:r>
    </w:p>
  </w:endnote>
  <w:endnote w:id="23">
    <w:p w14:paraId="30230A8C" w14:textId="77777777" w:rsidR="00153366" w:rsidRPr="00D223D3" w:rsidRDefault="00153366" w:rsidP="00153366">
      <w:pPr>
        <w:pStyle w:val="Slutnotstext"/>
        <w:rPr>
          <w:lang w:val="en-GB"/>
        </w:rPr>
      </w:pPr>
      <w:r>
        <w:rPr>
          <w:rStyle w:val="Slutnotsreferens"/>
        </w:rPr>
        <w:endnoteRef/>
      </w:r>
      <w:r w:rsidRPr="00D223D3">
        <w:rPr>
          <w:lang w:val="en-GB"/>
        </w:rPr>
        <w:t xml:space="preserve"> </w:t>
      </w:r>
      <w:r>
        <w:rPr>
          <w:lang w:val="en-GB"/>
        </w:rPr>
        <w:t xml:space="preserve">We decided not to endorse an initiative called AI agenda for Sweden </w:t>
      </w:r>
      <w:hyperlink r:id="rId37" w:history="1">
        <w:r w:rsidRPr="00F330BC">
          <w:rPr>
            <w:rStyle w:val="Hyperlnk"/>
            <w:lang w:val="en-GB"/>
          </w:rPr>
          <w:t>https://funktionsratt.se/wp-content/uploads/2020/03/Yttrande-ang%C3%A5ende-AI-agenda-f%C3%B6r-Sverige-2020-03-06.pdf</w:t>
        </w:r>
      </w:hyperlink>
      <w:r>
        <w:rPr>
          <w:lang w:val="en-GB"/>
        </w:rPr>
        <w:t xml:space="preserve"> </w:t>
      </w:r>
    </w:p>
  </w:endnote>
  <w:endnote w:id="24">
    <w:p w14:paraId="5DF8468D" w14:textId="61D405A4" w:rsidR="001F165A" w:rsidRPr="0066594A" w:rsidRDefault="001F165A">
      <w:pPr>
        <w:pStyle w:val="Slutnotstext"/>
        <w:rPr>
          <w:lang w:val="en-GB"/>
        </w:rPr>
      </w:pPr>
      <w:r>
        <w:rPr>
          <w:rStyle w:val="Slutnotsreferens"/>
        </w:rPr>
        <w:endnoteRef/>
      </w:r>
      <w:r w:rsidRPr="0066594A">
        <w:rPr>
          <w:lang w:val="en-GB"/>
        </w:rPr>
        <w:t xml:space="preserve"> Recording of </w:t>
      </w:r>
      <w:r w:rsidR="0066594A" w:rsidRPr="0066594A">
        <w:rPr>
          <w:lang w:val="en-GB"/>
        </w:rPr>
        <w:t>webinar at Fundamental R</w:t>
      </w:r>
      <w:r w:rsidR="0066594A">
        <w:rPr>
          <w:lang w:val="en-GB"/>
        </w:rPr>
        <w:t xml:space="preserve">ights Forum 2021 </w:t>
      </w:r>
      <w:hyperlink r:id="rId38" w:history="1">
        <w:r w:rsidR="0066594A" w:rsidRPr="00F330BC">
          <w:rPr>
            <w:rStyle w:val="Hyperlnk"/>
            <w:lang w:val="en-GB"/>
          </w:rPr>
          <w:t>https://hybrid.fundamentalrightsforum.eu/Programme?session=c2Vzc2lvbjo5NDUzMg%3D%3D</w:t>
        </w:r>
      </w:hyperlink>
      <w:r w:rsidR="0066594A">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D6D7" w14:textId="77777777" w:rsidR="00555EE7" w:rsidRDefault="00555EE7" w:rsidP="007F57FD">
      <w:pPr>
        <w:spacing w:after="0" w:line="240" w:lineRule="auto"/>
      </w:pPr>
      <w:r>
        <w:separator/>
      </w:r>
    </w:p>
  </w:footnote>
  <w:footnote w:type="continuationSeparator" w:id="0">
    <w:p w14:paraId="0C77EA37" w14:textId="77777777" w:rsidR="00555EE7" w:rsidRDefault="00555EE7" w:rsidP="007F5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361"/>
    <w:multiLevelType w:val="hybridMultilevel"/>
    <w:tmpl w:val="574A1CE0"/>
    <w:lvl w:ilvl="0" w:tplc="62E455AE">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553C69"/>
    <w:multiLevelType w:val="hybridMultilevel"/>
    <w:tmpl w:val="F1BAFE00"/>
    <w:lvl w:ilvl="0" w:tplc="547A502A">
      <w:start w:val="3"/>
      <w:numFmt w:val="decimal"/>
      <w:lvlText w:val="%1"/>
      <w:lvlJc w:val="left"/>
      <w:pPr>
        <w:ind w:left="720" w:hanging="360"/>
      </w:pPr>
      <w:rPr>
        <w:rFonts w:ascii="Calibri" w:hAnsi="Calibri" w:hint="default"/>
        <w:color w:val="00000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3A56F9"/>
    <w:multiLevelType w:val="hybridMultilevel"/>
    <w:tmpl w:val="E7B005B0"/>
    <w:lvl w:ilvl="0" w:tplc="625E1F5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C067191"/>
    <w:multiLevelType w:val="hybridMultilevel"/>
    <w:tmpl w:val="15C22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EC6CAF"/>
    <w:multiLevelType w:val="hybridMultilevel"/>
    <w:tmpl w:val="ED0C7D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17E0355"/>
    <w:multiLevelType w:val="multilevel"/>
    <w:tmpl w:val="F4449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828C9"/>
    <w:multiLevelType w:val="hybridMultilevel"/>
    <w:tmpl w:val="0F126F4E"/>
    <w:lvl w:ilvl="0" w:tplc="FFFFFFFF">
      <w:start w:val="1"/>
      <w:numFmt w:val="lowerRoman"/>
      <w:lvlText w:val="(%1)"/>
      <w:lvlJc w:val="left"/>
      <w:pPr>
        <w:ind w:left="1220" w:hanging="720"/>
      </w:pPr>
    </w:lvl>
    <w:lvl w:ilvl="1" w:tplc="FFFFFFFF">
      <w:start w:val="1"/>
      <w:numFmt w:val="lowerLetter"/>
      <w:lvlText w:val="%2."/>
      <w:lvlJc w:val="left"/>
      <w:pPr>
        <w:ind w:left="1580" w:hanging="360"/>
      </w:pPr>
    </w:lvl>
    <w:lvl w:ilvl="2" w:tplc="FFFFFFFF">
      <w:start w:val="1"/>
      <w:numFmt w:val="lowerRoman"/>
      <w:lvlText w:val="%3."/>
      <w:lvlJc w:val="right"/>
      <w:pPr>
        <w:ind w:left="2300" w:hanging="180"/>
      </w:pPr>
    </w:lvl>
    <w:lvl w:ilvl="3" w:tplc="FFFFFFFF">
      <w:start w:val="1"/>
      <w:numFmt w:val="decimal"/>
      <w:lvlText w:val="%4."/>
      <w:lvlJc w:val="left"/>
      <w:pPr>
        <w:ind w:left="3020" w:hanging="360"/>
      </w:pPr>
    </w:lvl>
    <w:lvl w:ilvl="4" w:tplc="FFFFFFFF">
      <w:start w:val="1"/>
      <w:numFmt w:val="lowerLetter"/>
      <w:lvlText w:val="%5."/>
      <w:lvlJc w:val="left"/>
      <w:pPr>
        <w:ind w:left="3740" w:hanging="360"/>
      </w:pPr>
    </w:lvl>
    <w:lvl w:ilvl="5" w:tplc="FFFFFFFF">
      <w:start w:val="1"/>
      <w:numFmt w:val="lowerRoman"/>
      <w:lvlText w:val="%6."/>
      <w:lvlJc w:val="right"/>
      <w:pPr>
        <w:ind w:left="4460" w:hanging="180"/>
      </w:pPr>
    </w:lvl>
    <w:lvl w:ilvl="6" w:tplc="FFFFFFFF">
      <w:start w:val="1"/>
      <w:numFmt w:val="decimal"/>
      <w:lvlText w:val="%7."/>
      <w:lvlJc w:val="left"/>
      <w:pPr>
        <w:ind w:left="5180" w:hanging="360"/>
      </w:pPr>
    </w:lvl>
    <w:lvl w:ilvl="7" w:tplc="FFFFFFFF">
      <w:start w:val="1"/>
      <w:numFmt w:val="lowerLetter"/>
      <w:lvlText w:val="%8."/>
      <w:lvlJc w:val="left"/>
      <w:pPr>
        <w:ind w:left="5900" w:hanging="360"/>
      </w:pPr>
    </w:lvl>
    <w:lvl w:ilvl="8" w:tplc="FFFFFFFF">
      <w:start w:val="1"/>
      <w:numFmt w:val="lowerRoman"/>
      <w:lvlText w:val="%9."/>
      <w:lvlJc w:val="right"/>
      <w:pPr>
        <w:ind w:left="6620" w:hanging="180"/>
      </w:pPr>
    </w:lvl>
  </w:abstractNum>
  <w:abstractNum w:abstractNumId="8" w15:restartNumberingAfterBreak="0">
    <w:nsid w:val="6BC81665"/>
    <w:multiLevelType w:val="hybridMultilevel"/>
    <w:tmpl w:val="68B2E562"/>
    <w:lvl w:ilvl="0" w:tplc="89028CC4">
      <w:start w:val="1"/>
      <w:numFmt w:val="decimal"/>
      <w:lvlText w:val="%1."/>
      <w:lvlJc w:val="left"/>
      <w:pPr>
        <w:ind w:left="500" w:hanging="360"/>
      </w:pPr>
      <w:rPr>
        <w:rFonts w:ascii="Arial" w:eastAsia="Times New Roman" w:hAnsi="Arial" w:cs="Arial" w:hint="default"/>
        <w:b/>
        <w:bCs w:val="0"/>
        <w:i w:val="0"/>
        <w:iCs w:val="0"/>
        <w:w w:val="100"/>
        <w:sz w:val="22"/>
        <w:szCs w:val="22"/>
        <w:lang w:val="en-GB" w:eastAsia="en-US" w:bidi="ar-SA"/>
      </w:rPr>
    </w:lvl>
    <w:lvl w:ilvl="1" w:tplc="3D5A2F2C">
      <w:start w:val="1"/>
      <w:numFmt w:val="lowerRoman"/>
      <w:lvlText w:val="(%2)"/>
      <w:lvlJc w:val="left"/>
      <w:pPr>
        <w:ind w:left="1220" w:hanging="360"/>
      </w:pPr>
      <w:rPr>
        <w:b w:val="0"/>
        <w:bCs w:val="0"/>
        <w:i w:val="0"/>
        <w:iCs w:val="0"/>
        <w:w w:val="100"/>
        <w:sz w:val="22"/>
        <w:szCs w:val="22"/>
        <w:lang w:val="en-GB" w:eastAsia="en-US" w:bidi="ar-SA"/>
      </w:rPr>
    </w:lvl>
    <w:lvl w:ilvl="2" w:tplc="10A4C45C">
      <w:numFmt w:val="bullet"/>
      <w:lvlText w:val="•"/>
      <w:lvlJc w:val="left"/>
      <w:pPr>
        <w:ind w:left="2115" w:hanging="360"/>
      </w:pPr>
      <w:rPr>
        <w:lang w:val="en-GB" w:eastAsia="en-US" w:bidi="ar-SA"/>
      </w:rPr>
    </w:lvl>
    <w:lvl w:ilvl="3" w:tplc="7E864594">
      <w:numFmt w:val="bullet"/>
      <w:lvlText w:val="•"/>
      <w:lvlJc w:val="left"/>
      <w:pPr>
        <w:ind w:left="3011" w:hanging="360"/>
      </w:pPr>
      <w:rPr>
        <w:lang w:val="en-GB" w:eastAsia="en-US" w:bidi="ar-SA"/>
      </w:rPr>
    </w:lvl>
    <w:lvl w:ilvl="4" w:tplc="B79C81C8">
      <w:numFmt w:val="bullet"/>
      <w:lvlText w:val="•"/>
      <w:lvlJc w:val="left"/>
      <w:pPr>
        <w:ind w:left="3906" w:hanging="360"/>
      </w:pPr>
      <w:rPr>
        <w:lang w:val="en-GB" w:eastAsia="en-US" w:bidi="ar-SA"/>
      </w:rPr>
    </w:lvl>
    <w:lvl w:ilvl="5" w:tplc="3EC81448">
      <w:numFmt w:val="bullet"/>
      <w:lvlText w:val="•"/>
      <w:lvlJc w:val="left"/>
      <w:pPr>
        <w:ind w:left="4802" w:hanging="360"/>
      </w:pPr>
      <w:rPr>
        <w:lang w:val="en-GB" w:eastAsia="en-US" w:bidi="ar-SA"/>
      </w:rPr>
    </w:lvl>
    <w:lvl w:ilvl="6" w:tplc="69BCDF9E">
      <w:numFmt w:val="bullet"/>
      <w:lvlText w:val="•"/>
      <w:lvlJc w:val="left"/>
      <w:pPr>
        <w:ind w:left="5697" w:hanging="360"/>
      </w:pPr>
      <w:rPr>
        <w:lang w:val="en-GB" w:eastAsia="en-US" w:bidi="ar-SA"/>
      </w:rPr>
    </w:lvl>
    <w:lvl w:ilvl="7" w:tplc="489A8C46">
      <w:numFmt w:val="bullet"/>
      <w:lvlText w:val="•"/>
      <w:lvlJc w:val="left"/>
      <w:pPr>
        <w:ind w:left="6593" w:hanging="360"/>
      </w:pPr>
      <w:rPr>
        <w:lang w:val="en-GB" w:eastAsia="en-US" w:bidi="ar-SA"/>
      </w:rPr>
    </w:lvl>
    <w:lvl w:ilvl="8" w:tplc="C538B0D6">
      <w:numFmt w:val="bullet"/>
      <w:lvlText w:val="•"/>
      <w:lvlJc w:val="left"/>
      <w:pPr>
        <w:ind w:left="7488" w:hanging="360"/>
      </w:pPr>
      <w:rPr>
        <w:lang w:val="en-GB" w:eastAsia="en-US" w:bidi="ar-SA"/>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08"/>
    <w:rsid w:val="00015534"/>
    <w:rsid w:val="00033A7D"/>
    <w:rsid w:val="00051F3A"/>
    <w:rsid w:val="0006016D"/>
    <w:rsid w:val="00061343"/>
    <w:rsid w:val="00077CFE"/>
    <w:rsid w:val="00085EF6"/>
    <w:rsid w:val="000920DB"/>
    <w:rsid w:val="000937F2"/>
    <w:rsid w:val="000B7849"/>
    <w:rsid w:val="000C19FA"/>
    <w:rsid w:val="000C212A"/>
    <w:rsid w:val="000C6FFD"/>
    <w:rsid w:val="000D2D60"/>
    <w:rsid w:val="000D4314"/>
    <w:rsid w:val="000D72F5"/>
    <w:rsid w:val="000D7784"/>
    <w:rsid w:val="000E4C83"/>
    <w:rsid w:val="000E5455"/>
    <w:rsid w:val="000E5898"/>
    <w:rsid w:val="00103604"/>
    <w:rsid w:val="00103B3A"/>
    <w:rsid w:val="00104A68"/>
    <w:rsid w:val="0010703E"/>
    <w:rsid w:val="00110C37"/>
    <w:rsid w:val="001145FB"/>
    <w:rsid w:val="0011484D"/>
    <w:rsid w:val="00117C27"/>
    <w:rsid w:val="00120A68"/>
    <w:rsid w:val="00121FDF"/>
    <w:rsid w:val="00131430"/>
    <w:rsid w:val="00131824"/>
    <w:rsid w:val="00144D01"/>
    <w:rsid w:val="00151AA7"/>
    <w:rsid w:val="00153366"/>
    <w:rsid w:val="001601BC"/>
    <w:rsid w:val="001607B0"/>
    <w:rsid w:val="00163C1C"/>
    <w:rsid w:val="001651AC"/>
    <w:rsid w:val="00165822"/>
    <w:rsid w:val="001666BE"/>
    <w:rsid w:val="00166831"/>
    <w:rsid w:val="0017095D"/>
    <w:rsid w:val="0017107D"/>
    <w:rsid w:val="00171E5F"/>
    <w:rsid w:val="0017265D"/>
    <w:rsid w:val="00173A74"/>
    <w:rsid w:val="00173E8B"/>
    <w:rsid w:val="00176A06"/>
    <w:rsid w:val="0018053E"/>
    <w:rsid w:val="001920DB"/>
    <w:rsid w:val="00193B00"/>
    <w:rsid w:val="00194309"/>
    <w:rsid w:val="00194BE1"/>
    <w:rsid w:val="001A3CBE"/>
    <w:rsid w:val="001B292B"/>
    <w:rsid w:val="001B6E5B"/>
    <w:rsid w:val="001E5990"/>
    <w:rsid w:val="001E6B06"/>
    <w:rsid w:val="001F165A"/>
    <w:rsid w:val="001F356F"/>
    <w:rsid w:val="001F4CDB"/>
    <w:rsid w:val="00202C9B"/>
    <w:rsid w:val="00207D4F"/>
    <w:rsid w:val="0021212C"/>
    <w:rsid w:val="002126A6"/>
    <w:rsid w:val="00214B3C"/>
    <w:rsid w:val="0021610C"/>
    <w:rsid w:val="0023217B"/>
    <w:rsid w:val="002357C7"/>
    <w:rsid w:val="00243CC4"/>
    <w:rsid w:val="00243D3A"/>
    <w:rsid w:val="00247D91"/>
    <w:rsid w:val="00251B4B"/>
    <w:rsid w:val="00252412"/>
    <w:rsid w:val="00267471"/>
    <w:rsid w:val="00271984"/>
    <w:rsid w:val="00273E57"/>
    <w:rsid w:val="002779A9"/>
    <w:rsid w:val="002801B8"/>
    <w:rsid w:val="00280581"/>
    <w:rsid w:val="00290595"/>
    <w:rsid w:val="002A0B74"/>
    <w:rsid w:val="002A1663"/>
    <w:rsid w:val="002A469D"/>
    <w:rsid w:val="002B0578"/>
    <w:rsid w:val="002C4AEC"/>
    <w:rsid w:val="002C586C"/>
    <w:rsid w:val="002D30CC"/>
    <w:rsid w:val="002D5842"/>
    <w:rsid w:val="002D65EB"/>
    <w:rsid w:val="002D6FBA"/>
    <w:rsid w:val="002D7B2A"/>
    <w:rsid w:val="002E65C2"/>
    <w:rsid w:val="003015EC"/>
    <w:rsid w:val="00302101"/>
    <w:rsid w:val="00317739"/>
    <w:rsid w:val="00320255"/>
    <w:rsid w:val="00325FF5"/>
    <w:rsid w:val="003269B8"/>
    <w:rsid w:val="0033469D"/>
    <w:rsid w:val="00340BBE"/>
    <w:rsid w:val="00340D9C"/>
    <w:rsid w:val="00352163"/>
    <w:rsid w:val="00353827"/>
    <w:rsid w:val="003558EA"/>
    <w:rsid w:val="00372E35"/>
    <w:rsid w:val="003842DE"/>
    <w:rsid w:val="003844E7"/>
    <w:rsid w:val="003869B1"/>
    <w:rsid w:val="00394633"/>
    <w:rsid w:val="00395A98"/>
    <w:rsid w:val="00397119"/>
    <w:rsid w:val="003A503D"/>
    <w:rsid w:val="003B1353"/>
    <w:rsid w:val="003B46DF"/>
    <w:rsid w:val="003B63DE"/>
    <w:rsid w:val="003B69DF"/>
    <w:rsid w:val="003C49E3"/>
    <w:rsid w:val="003C5CC7"/>
    <w:rsid w:val="003D4A57"/>
    <w:rsid w:val="003D6C15"/>
    <w:rsid w:val="003E2DDB"/>
    <w:rsid w:val="003F2B4A"/>
    <w:rsid w:val="0040312B"/>
    <w:rsid w:val="00421558"/>
    <w:rsid w:val="00435408"/>
    <w:rsid w:val="004447B4"/>
    <w:rsid w:val="00445FAF"/>
    <w:rsid w:val="004521F0"/>
    <w:rsid w:val="0045234A"/>
    <w:rsid w:val="00470662"/>
    <w:rsid w:val="00473FED"/>
    <w:rsid w:val="00477642"/>
    <w:rsid w:val="0048076E"/>
    <w:rsid w:val="00484344"/>
    <w:rsid w:val="00491D47"/>
    <w:rsid w:val="004935A2"/>
    <w:rsid w:val="00493AFE"/>
    <w:rsid w:val="004952F8"/>
    <w:rsid w:val="00495B18"/>
    <w:rsid w:val="004A7500"/>
    <w:rsid w:val="004B05D0"/>
    <w:rsid w:val="004B10D8"/>
    <w:rsid w:val="004C3B1E"/>
    <w:rsid w:val="004C3C17"/>
    <w:rsid w:val="004C798F"/>
    <w:rsid w:val="004D13E5"/>
    <w:rsid w:val="004D3904"/>
    <w:rsid w:val="004D43B0"/>
    <w:rsid w:val="004D6806"/>
    <w:rsid w:val="004D6B59"/>
    <w:rsid w:val="00503EB6"/>
    <w:rsid w:val="005063FD"/>
    <w:rsid w:val="00510AB9"/>
    <w:rsid w:val="00513B75"/>
    <w:rsid w:val="00520B08"/>
    <w:rsid w:val="00522E7E"/>
    <w:rsid w:val="00524DDC"/>
    <w:rsid w:val="00530F03"/>
    <w:rsid w:val="00541C82"/>
    <w:rsid w:val="0054328E"/>
    <w:rsid w:val="00555EE7"/>
    <w:rsid w:val="00560C12"/>
    <w:rsid w:val="0056339C"/>
    <w:rsid w:val="0056360D"/>
    <w:rsid w:val="00564392"/>
    <w:rsid w:val="00576706"/>
    <w:rsid w:val="00581675"/>
    <w:rsid w:val="00583A17"/>
    <w:rsid w:val="00586729"/>
    <w:rsid w:val="00591A7B"/>
    <w:rsid w:val="00597824"/>
    <w:rsid w:val="005A50A5"/>
    <w:rsid w:val="005A6AF8"/>
    <w:rsid w:val="005B262D"/>
    <w:rsid w:val="005C0A95"/>
    <w:rsid w:val="005C2939"/>
    <w:rsid w:val="005C371A"/>
    <w:rsid w:val="005C7961"/>
    <w:rsid w:val="005D205F"/>
    <w:rsid w:val="005D30C4"/>
    <w:rsid w:val="005D6963"/>
    <w:rsid w:val="005E077B"/>
    <w:rsid w:val="005E5C8C"/>
    <w:rsid w:val="005E69A3"/>
    <w:rsid w:val="005E7514"/>
    <w:rsid w:val="005F5D25"/>
    <w:rsid w:val="0060048B"/>
    <w:rsid w:val="006064D1"/>
    <w:rsid w:val="00624278"/>
    <w:rsid w:val="00625320"/>
    <w:rsid w:val="00627F6C"/>
    <w:rsid w:val="0063759D"/>
    <w:rsid w:val="00641C87"/>
    <w:rsid w:val="0064475F"/>
    <w:rsid w:val="00644FCD"/>
    <w:rsid w:val="00647757"/>
    <w:rsid w:val="00650B87"/>
    <w:rsid w:val="006531E3"/>
    <w:rsid w:val="00654F04"/>
    <w:rsid w:val="0065618B"/>
    <w:rsid w:val="006564DE"/>
    <w:rsid w:val="0065762F"/>
    <w:rsid w:val="006639BD"/>
    <w:rsid w:val="0066594A"/>
    <w:rsid w:val="0066679B"/>
    <w:rsid w:val="00667395"/>
    <w:rsid w:val="00673A3F"/>
    <w:rsid w:val="0068252F"/>
    <w:rsid w:val="00684011"/>
    <w:rsid w:val="00691608"/>
    <w:rsid w:val="00697F82"/>
    <w:rsid w:val="006A418C"/>
    <w:rsid w:val="006A54C9"/>
    <w:rsid w:val="006A6B5B"/>
    <w:rsid w:val="006A7FD0"/>
    <w:rsid w:val="006C230F"/>
    <w:rsid w:val="006E161E"/>
    <w:rsid w:val="006F05E0"/>
    <w:rsid w:val="006F05F5"/>
    <w:rsid w:val="006F0973"/>
    <w:rsid w:val="006F1BBC"/>
    <w:rsid w:val="006F3725"/>
    <w:rsid w:val="006F57F4"/>
    <w:rsid w:val="006F781C"/>
    <w:rsid w:val="007011E2"/>
    <w:rsid w:val="007024DB"/>
    <w:rsid w:val="00703268"/>
    <w:rsid w:val="007039FF"/>
    <w:rsid w:val="007078BE"/>
    <w:rsid w:val="007078F9"/>
    <w:rsid w:val="00711F74"/>
    <w:rsid w:val="00730A7B"/>
    <w:rsid w:val="007312EF"/>
    <w:rsid w:val="00732706"/>
    <w:rsid w:val="00732F62"/>
    <w:rsid w:val="00734890"/>
    <w:rsid w:val="007436F3"/>
    <w:rsid w:val="00754140"/>
    <w:rsid w:val="007777DA"/>
    <w:rsid w:val="007867B5"/>
    <w:rsid w:val="00793CB7"/>
    <w:rsid w:val="007A78C2"/>
    <w:rsid w:val="007B242B"/>
    <w:rsid w:val="007B38EB"/>
    <w:rsid w:val="007B474A"/>
    <w:rsid w:val="007C64EB"/>
    <w:rsid w:val="007C6B04"/>
    <w:rsid w:val="007D09FA"/>
    <w:rsid w:val="007D142F"/>
    <w:rsid w:val="007D441F"/>
    <w:rsid w:val="007E0CA9"/>
    <w:rsid w:val="007E1A95"/>
    <w:rsid w:val="007E3328"/>
    <w:rsid w:val="007E6DA9"/>
    <w:rsid w:val="007F4156"/>
    <w:rsid w:val="007F57FD"/>
    <w:rsid w:val="008079E9"/>
    <w:rsid w:val="00811E0E"/>
    <w:rsid w:val="00823550"/>
    <w:rsid w:val="00826042"/>
    <w:rsid w:val="008311AC"/>
    <w:rsid w:val="00833BD9"/>
    <w:rsid w:val="008347FD"/>
    <w:rsid w:val="008355DA"/>
    <w:rsid w:val="008544A9"/>
    <w:rsid w:val="00856362"/>
    <w:rsid w:val="00860609"/>
    <w:rsid w:val="00867D62"/>
    <w:rsid w:val="00870A0F"/>
    <w:rsid w:val="00872CDF"/>
    <w:rsid w:val="00874E22"/>
    <w:rsid w:val="00876F6A"/>
    <w:rsid w:val="0088697E"/>
    <w:rsid w:val="00891664"/>
    <w:rsid w:val="00891A53"/>
    <w:rsid w:val="0089408F"/>
    <w:rsid w:val="008A360D"/>
    <w:rsid w:val="008A392B"/>
    <w:rsid w:val="008C6B76"/>
    <w:rsid w:val="008D3B5B"/>
    <w:rsid w:val="008D6340"/>
    <w:rsid w:val="008F2A75"/>
    <w:rsid w:val="008F2D9A"/>
    <w:rsid w:val="008F7292"/>
    <w:rsid w:val="009018A8"/>
    <w:rsid w:val="00903E32"/>
    <w:rsid w:val="00905F4B"/>
    <w:rsid w:val="00910BB8"/>
    <w:rsid w:val="00910E85"/>
    <w:rsid w:val="00912177"/>
    <w:rsid w:val="0092110A"/>
    <w:rsid w:val="009233F1"/>
    <w:rsid w:val="00925B4B"/>
    <w:rsid w:val="00931769"/>
    <w:rsid w:val="00933C5B"/>
    <w:rsid w:val="00934036"/>
    <w:rsid w:val="00934C5B"/>
    <w:rsid w:val="009357DF"/>
    <w:rsid w:val="009403AF"/>
    <w:rsid w:val="009418B9"/>
    <w:rsid w:val="0094472F"/>
    <w:rsid w:val="00956083"/>
    <w:rsid w:val="00963496"/>
    <w:rsid w:val="009675E6"/>
    <w:rsid w:val="0097284A"/>
    <w:rsid w:val="00973E2F"/>
    <w:rsid w:val="00977C14"/>
    <w:rsid w:val="009836EE"/>
    <w:rsid w:val="009A6296"/>
    <w:rsid w:val="009B3B07"/>
    <w:rsid w:val="009B71F3"/>
    <w:rsid w:val="009B7BAB"/>
    <w:rsid w:val="009C3CEB"/>
    <w:rsid w:val="009C764C"/>
    <w:rsid w:val="009D05D0"/>
    <w:rsid w:val="009D7A66"/>
    <w:rsid w:val="009D7CC3"/>
    <w:rsid w:val="009E0AA4"/>
    <w:rsid w:val="009E2B75"/>
    <w:rsid w:val="009E61BC"/>
    <w:rsid w:val="009F18F8"/>
    <w:rsid w:val="009F2CCC"/>
    <w:rsid w:val="009F4C5F"/>
    <w:rsid w:val="00A0448E"/>
    <w:rsid w:val="00A141F9"/>
    <w:rsid w:val="00A17B18"/>
    <w:rsid w:val="00A20CD1"/>
    <w:rsid w:val="00A22068"/>
    <w:rsid w:val="00A23873"/>
    <w:rsid w:val="00A26532"/>
    <w:rsid w:val="00A4224C"/>
    <w:rsid w:val="00A51F2C"/>
    <w:rsid w:val="00A52377"/>
    <w:rsid w:val="00A85A8C"/>
    <w:rsid w:val="00A92423"/>
    <w:rsid w:val="00A93DF7"/>
    <w:rsid w:val="00A9443C"/>
    <w:rsid w:val="00A94CB7"/>
    <w:rsid w:val="00A956BA"/>
    <w:rsid w:val="00AA1870"/>
    <w:rsid w:val="00AA7D8E"/>
    <w:rsid w:val="00AB13F5"/>
    <w:rsid w:val="00AB70AE"/>
    <w:rsid w:val="00AC439F"/>
    <w:rsid w:val="00AC474B"/>
    <w:rsid w:val="00AD3189"/>
    <w:rsid w:val="00AE23A7"/>
    <w:rsid w:val="00AF0067"/>
    <w:rsid w:val="00AF33E8"/>
    <w:rsid w:val="00AF6BEB"/>
    <w:rsid w:val="00AF7075"/>
    <w:rsid w:val="00B04393"/>
    <w:rsid w:val="00B12082"/>
    <w:rsid w:val="00B17E4E"/>
    <w:rsid w:val="00B2365F"/>
    <w:rsid w:val="00B326A2"/>
    <w:rsid w:val="00B37AB0"/>
    <w:rsid w:val="00B4010F"/>
    <w:rsid w:val="00B56040"/>
    <w:rsid w:val="00B56C73"/>
    <w:rsid w:val="00B60ED9"/>
    <w:rsid w:val="00B619BD"/>
    <w:rsid w:val="00B92620"/>
    <w:rsid w:val="00B97B96"/>
    <w:rsid w:val="00BC10D2"/>
    <w:rsid w:val="00BC141A"/>
    <w:rsid w:val="00BC2DF4"/>
    <w:rsid w:val="00BC65EA"/>
    <w:rsid w:val="00BD2656"/>
    <w:rsid w:val="00BD354C"/>
    <w:rsid w:val="00BD37EC"/>
    <w:rsid w:val="00BD679E"/>
    <w:rsid w:val="00BE5280"/>
    <w:rsid w:val="00BF2B80"/>
    <w:rsid w:val="00BF38B8"/>
    <w:rsid w:val="00C00753"/>
    <w:rsid w:val="00C057E9"/>
    <w:rsid w:val="00C05AFF"/>
    <w:rsid w:val="00C14870"/>
    <w:rsid w:val="00C22AE6"/>
    <w:rsid w:val="00C27F32"/>
    <w:rsid w:val="00C31686"/>
    <w:rsid w:val="00C37DEB"/>
    <w:rsid w:val="00C40E18"/>
    <w:rsid w:val="00C4130C"/>
    <w:rsid w:val="00C422E7"/>
    <w:rsid w:val="00C45476"/>
    <w:rsid w:val="00C45761"/>
    <w:rsid w:val="00C51A0E"/>
    <w:rsid w:val="00C629D7"/>
    <w:rsid w:val="00C64C01"/>
    <w:rsid w:val="00C76A04"/>
    <w:rsid w:val="00C85515"/>
    <w:rsid w:val="00C905D7"/>
    <w:rsid w:val="00C916CB"/>
    <w:rsid w:val="00C9256A"/>
    <w:rsid w:val="00C92CB0"/>
    <w:rsid w:val="00C93FC2"/>
    <w:rsid w:val="00C96E55"/>
    <w:rsid w:val="00C974BE"/>
    <w:rsid w:val="00CA6855"/>
    <w:rsid w:val="00CB0C9E"/>
    <w:rsid w:val="00CB1BDD"/>
    <w:rsid w:val="00CB23A0"/>
    <w:rsid w:val="00CB3C32"/>
    <w:rsid w:val="00CB73B8"/>
    <w:rsid w:val="00CC58E5"/>
    <w:rsid w:val="00CF174A"/>
    <w:rsid w:val="00CF25BE"/>
    <w:rsid w:val="00D00EC4"/>
    <w:rsid w:val="00D03832"/>
    <w:rsid w:val="00D066CC"/>
    <w:rsid w:val="00D07608"/>
    <w:rsid w:val="00D10B46"/>
    <w:rsid w:val="00D13C12"/>
    <w:rsid w:val="00D163C3"/>
    <w:rsid w:val="00D223D3"/>
    <w:rsid w:val="00D24E24"/>
    <w:rsid w:val="00D25D81"/>
    <w:rsid w:val="00D37AA2"/>
    <w:rsid w:val="00D440D7"/>
    <w:rsid w:val="00D44557"/>
    <w:rsid w:val="00D44CE7"/>
    <w:rsid w:val="00D450B2"/>
    <w:rsid w:val="00D5796E"/>
    <w:rsid w:val="00D6062A"/>
    <w:rsid w:val="00D62B03"/>
    <w:rsid w:val="00D759B7"/>
    <w:rsid w:val="00D761C1"/>
    <w:rsid w:val="00D77840"/>
    <w:rsid w:val="00D83C66"/>
    <w:rsid w:val="00D94186"/>
    <w:rsid w:val="00D94A3E"/>
    <w:rsid w:val="00DA0634"/>
    <w:rsid w:val="00DA44BA"/>
    <w:rsid w:val="00DB06A3"/>
    <w:rsid w:val="00DB22E5"/>
    <w:rsid w:val="00DB38D8"/>
    <w:rsid w:val="00DC0309"/>
    <w:rsid w:val="00DC32A4"/>
    <w:rsid w:val="00DC52EB"/>
    <w:rsid w:val="00DD2752"/>
    <w:rsid w:val="00DE0766"/>
    <w:rsid w:val="00DE0D26"/>
    <w:rsid w:val="00DE1B5B"/>
    <w:rsid w:val="00DE35B9"/>
    <w:rsid w:val="00DF05E0"/>
    <w:rsid w:val="00DF7D23"/>
    <w:rsid w:val="00E0255E"/>
    <w:rsid w:val="00E049CA"/>
    <w:rsid w:val="00E06F2A"/>
    <w:rsid w:val="00E11D40"/>
    <w:rsid w:val="00E139E6"/>
    <w:rsid w:val="00E146F9"/>
    <w:rsid w:val="00E17DCC"/>
    <w:rsid w:val="00E314DD"/>
    <w:rsid w:val="00E4676B"/>
    <w:rsid w:val="00E54CDE"/>
    <w:rsid w:val="00E63B68"/>
    <w:rsid w:val="00E66568"/>
    <w:rsid w:val="00E763BC"/>
    <w:rsid w:val="00E7645A"/>
    <w:rsid w:val="00E83838"/>
    <w:rsid w:val="00E87404"/>
    <w:rsid w:val="00E87AD5"/>
    <w:rsid w:val="00E95438"/>
    <w:rsid w:val="00E95EA0"/>
    <w:rsid w:val="00EA7FB1"/>
    <w:rsid w:val="00EB647B"/>
    <w:rsid w:val="00EC2409"/>
    <w:rsid w:val="00EC2A52"/>
    <w:rsid w:val="00EC30DA"/>
    <w:rsid w:val="00ED22F2"/>
    <w:rsid w:val="00EE504E"/>
    <w:rsid w:val="00EF13C2"/>
    <w:rsid w:val="00F0013E"/>
    <w:rsid w:val="00F001CA"/>
    <w:rsid w:val="00F0045E"/>
    <w:rsid w:val="00F03745"/>
    <w:rsid w:val="00F0551E"/>
    <w:rsid w:val="00F151C7"/>
    <w:rsid w:val="00F1670F"/>
    <w:rsid w:val="00F229B0"/>
    <w:rsid w:val="00F230C5"/>
    <w:rsid w:val="00F27497"/>
    <w:rsid w:val="00F31316"/>
    <w:rsid w:val="00F315B0"/>
    <w:rsid w:val="00F36126"/>
    <w:rsid w:val="00F40296"/>
    <w:rsid w:val="00F407FC"/>
    <w:rsid w:val="00F4574C"/>
    <w:rsid w:val="00F51CD1"/>
    <w:rsid w:val="00F63384"/>
    <w:rsid w:val="00F63829"/>
    <w:rsid w:val="00F734CF"/>
    <w:rsid w:val="00F754D9"/>
    <w:rsid w:val="00F843B5"/>
    <w:rsid w:val="00F87EF8"/>
    <w:rsid w:val="00F92188"/>
    <w:rsid w:val="00FA1489"/>
    <w:rsid w:val="00FB22FE"/>
    <w:rsid w:val="00FB2C26"/>
    <w:rsid w:val="00FC5B64"/>
    <w:rsid w:val="00FC5FFE"/>
    <w:rsid w:val="00FE1B6A"/>
    <w:rsid w:val="00FE38BF"/>
    <w:rsid w:val="00FF5122"/>
    <w:rsid w:val="6F82AF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35B4"/>
  <w15:chartTrackingRefBased/>
  <w15:docId w15:val="{ED7DCF5E-1F28-4E4C-801F-12EDD588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link w:val="ListstyckeChar"/>
    <w:uiPriority w:val="34"/>
    <w:qFormat/>
    <w:rsid w:val="00691608"/>
    <w:pPr>
      <w:ind w:left="720"/>
      <w:contextualSpacing/>
    </w:pPr>
  </w:style>
  <w:style w:type="paragraph" w:customStyle="1" w:styleId="Default">
    <w:name w:val="Default"/>
    <w:rsid w:val="00691608"/>
    <w:pPr>
      <w:autoSpaceDE w:val="0"/>
      <w:autoSpaceDN w:val="0"/>
      <w:adjustRightInd w:val="0"/>
    </w:pPr>
    <w:rPr>
      <w:rFonts w:ascii="Times New Roman" w:hAnsi="Times New Roman"/>
      <w:color w:val="000000"/>
      <w:sz w:val="24"/>
      <w:szCs w:val="24"/>
    </w:rPr>
  </w:style>
  <w:style w:type="paragraph" w:styleId="Normalwebb">
    <w:name w:val="Normal (Web)"/>
    <w:basedOn w:val="Normal"/>
    <w:uiPriority w:val="99"/>
    <w:semiHidden/>
    <w:unhideWhenUsed/>
    <w:rsid w:val="00B12082"/>
    <w:pPr>
      <w:spacing w:before="100" w:beforeAutospacing="1" w:after="100" w:afterAutospacing="1" w:line="240" w:lineRule="auto"/>
    </w:pPr>
    <w:rPr>
      <w:rFonts w:ascii="Times New Roman" w:eastAsia="Times New Roman" w:hAnsi="Times New Roman"/>
      <w:szCs w:val="24"/>
      <w:lang w:eastAsia="sv-SE"/>
    </w:rPr>
  </w:style>
  <w:style w:type="character" w:styleId="Hyperlnk">
    <w:name w:val="Hyperlink"/>
    <w:basedOn w:val="Standardstycketeckensnitt"/>
    <w:uiPriority w:val="99"/>
    <w:unhideWhenUsed/>
    <w:rsid w:val="00B12082"/>
    <w:rPr>
      <w:color w:val="0000FF"/>
      <w:u w:val="single"/>
    </w:rPr>
  </w:style>
  <w:style w:type="character" w:styleId="Slutnotsreferens">
    <w:name w:val="endnote reference"/>
    <w:basedOn w:val="Standardstycketeckensnitt"/>
    <w:uiPriority w:val="99"/>
    <w:unhideWhenUsed/>
    <w:rsid w:val="007F57FD"/>
    <w:rPr>
      <w:vertAlign w:val="superscript"/>
    </w:rPr>
  </w:style>
  <w:style w:type="character" w:customStyle="1" w:styleId="ListstyckeChar">
    <w:name w:val="Liststycke Char"/>
    <w:link w:val="Liststycke"/>
    <w:uiPriority w:val="34"/>
    <w:rsid w:val="007F57FD"/>
    <w:rPr>
      <w:rFonts w:ascii="Book Antiqua" w:hAnsi="Book Antiqua"/>
      <w:sz w:val="24"/>
      <w:szCs w:val="22"/>
      <w:lang w:eastAsia="en-US"/>
    </w:rPr>
  </w:style>
  <w:style w:type="character" w:customStyle="1" w:styleId="Olstomnmnande1">
    <w:name w:val="Olöst omnämnande1"/>
    <w:basedOn w:val="Standardstycketeckensnitt"/>
    <w:uiPriority w:val="99"/>
    <w:semiHidden/>
    <w:unhideWhenUsed/>
    <w:rsid w:val="00BC10D2"/>
    <w:rPr>
      <w:color w:val="605E5C"/>
      <w:shd w:val="clear" w:color="auto" w:fill="E1DFDD"/>
    </w:rPr>
  </w:style>
  <w:style w:type="paragraph" w:styleId="Slutnotstext">
    <w:name w:val="endnote text"/>
    <w:basedOn w:val="Normal"/>
    <w:link w:val="SlutnotstextChar"/>
    <w:uiPriority w:val="99"/>
    <w:semiHidden/>
    <w:unhideWhenUsed/>
    <w:rsid w:val="004935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935A2"/>
    <w:rPr>
      <w:rFonts w:ascii="Book Antiqua" w:hAnsi="Book Antiqua"/>
      <w:lang w:eastAsia="en-US"/>
    </w:rPr>
  </w:style>
  <w:style w:type="paragraph" w:styleId="Fotnotstext">
    <w:name w:val="footnote text"/>
    <w:basedOn w:val="Normal"/>
    <w:link w:val="FotnotstextChar"/>
    <w:uiPriority w:val="99"/>
    <w:semiHidden/>
    <w:unhideWhenUsed/>
    <w:rsid w:val="00891A5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91A53"/>
    <w:rPr>
      <w:rFonts w:ascii="Book Antiqua" w:hAnsi="Book Antiqua"/>
      <w:lang w:eastAsia="en-US"/>
    </w:rPr>
  </w:style>
  <w:style w:type="character" w:styleId="Fotnotsreferens">
    <w:name w:val="footnote reference"/>
    <w:basedOn w:val="Standardstycketeckensnitt"/>
    <w:uiPriority w:val="99"/>
    <w:semiHidden/>
    <w:unhideWhenUsed/>
    <w:rsid w:val="00891A53"/>
    <w:rPr>
      <w:vertAlign w:val="superscript"/>
    </w:rPr>
  </w:style>
  <w:style w:type="character" w:styleId="Kommentarsreferens">
    <w:name w:val="annotation reference"/>
    <w:basedOn w:val="Standardstycketeckensnitt"/>
    <w:uiPriority w:val="99"/>
    <w:semiHidden/>
    <w:unhideWhenUsed/>
    <w:rsid w:val="00CF174A"/>
    <w:rPr>
      <w:sz w:val="16"/>
      <w:szCs w:val="16"/>
    </w:rPr>
  </w:style>
  <w:style w:type="paragraph" w:styleId="Kommentarer">
    <w:name w:val="annotation text"/>
    <w:basedOn w:val="Normal"/>
    <w:link w:val="KommentarerChar"/>
    <w:uiPriority w:val="99"/>
    <w:semiHidden/>
    <w:unhideWhenUsed/>
    <w:rsid w:val="00CF174A"/>
    <w:pPr>
      <w:spacing w:line="240" w:lineRule="auto"/>
    </w:pPr>
    <w:rPr>
      <w:sz w:val="20"/>
      <w:szCs w:val="20"/>
    </w:rPr>
  </w:style>
  <w:style w:type="character" w:customStyle="1" w:styleId="KommentarerChar">
    <w:name w:val="Kommentarer Char"/>
    <w:basedOn w:val="Standardstycketeckensnitt"/>
    <w:link w:val="Kommentarer"/>
    <w:uiPriority w:val="99"/>
    <w:semiHidden/>
    <w:rsid w:val="00CF174A"/>
    <w:rPr>
      <w:rFonts w:ascii="Book Antiqua" w:hAnsi="Book Antiqua"/>
      <w:lang w:eastAsia="en-US"/>
    </w:rPr>
  </w:style>
  <w:style w:type="paragraph" w:styleId="Kommentarsmne">
    <w:name w:val="annotation subject"/>
    <w:basedOn w:val="Kommentarer"/>
    <w:next w:val="Kommentarer"/>
    <w:link w:val="KommentarsmneChar"/>
    <w:uiPriority w:val="99"/>
    <w:semiHidden/>
    <w:unhideWhenUsed/>
    <w:rsid w:val="00CF174A"/>
    <w:rPr>
      <w:b/>
      <w:bCs/>
    </w:rPr>
  </w:style>
  <w:style w:type="character" w:customStyle="1" w:styleId="KommentarsmneChar">
    <w:name w:val="Kommentarsämne Char"/>
    <w:basedOn w:val="KommentarerChar"/>
    <w:link w:val="Kommentarsmne"/>
    <w:uiPriority w:val="99"/>
    <w:semiHidden/>
    <w:rsid w:val="00CF174A"/>
    <w:rPr>
      <w:rFonts w:ascii="Book Antiqua" w:hAnsi="Book Antiqua"/>
      <w:b/>
      <w:bCs/>
      <w:lang w:eastAsia="en-US"/>
    </w:rPr>
  </w:style>
  <w:style w:type="paragraph" w:styleId="Ballongtext">
    <w:name w:val="Balloon Text"/>
    <w:basedOn w:val="Normal"/>
    <w:link w:val="BallongtextChar"/>
    <w:uiPriority w:val="99"/>
    <w:semiHidden/>
    <w:unhideWhenUsed/>
    <w:rsid w:val="00CF174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174A"/>
    <w:rPr>
      <w:rFonts w:ascii="Segoe UI" w:hAnsi="Segoe UI" w:cs="Segoe UI"/>
      <w:sz w:val="18"/>
      <w:szCs w:val="18"/>
      <w:lang w:eastAsia="en-US"/>
    </w:rPr>
  </w:style>
  <w:style w:type="character" w:styleId="Olstomnmnande">
    <w:name w:val="Unresolved Mention"/>
    <w:basedOn w:val="Standardstycketeckensnitt"/>
    <w:uiPriority w:val="99"/>
    <w:semiHidden/>
    <w:unhideWhenUsed/>
    <w:rsid w:val="00214B3C"/>
    <w:rPr>
      <w:color w:val="605E5C"/>
      <w:shd w:val="clear" w:color="auto" w:fill="E1DFDD"/>
    </w:rPr>
  </w:style>
  <w:style w:type="character" w:styleId="Stark">
    <w:name w:val="Strong"/>
    <w:basedOn w:val="Standardstycketeckensnitt"/>
    <w:uiPriority w:val="22"/>
    <w:qFormat/>
    <w:rsid w:val="00325FF5"/>
    <w:rPr>
      <w:b/>
      <w:bCs/>
    </w:rPr>
  </w:style>
  <w:style w:type="paragraph" w:styleId="Brdtext">
    <w:name w:val="Body Text"/>
    <w:basedOn w:val="Normal"/>
    <w:link w:val="BrdtextChar"/>
    <w:uiPriority w:val="1"/>
    <w:semiHidden/>
    <w:unhideWhenUsed/>
    <w:qFormat/>
    <w:rsid w:val="00C96E55"/>
    <w:pPr>
      <w:widowControl w:val="0"/>
      <w:autoSpaceDE w:val="0"/>
      <w:autoSpaceDN w:val="0"/>
      <w:spacing w:after="0" w:line="240" w:lineRule="auto"/>
      <w:ind w:right="237"/>
    </w:pPr>
    <w:rPr>
      <w:rFonts w:ascii="Arial" w:eastAsia="Times New Roman" w:hAnsi="Arial" w:cs="Arial"/>
      <w:sz w:val="22"/>
      <w:lang w:val="en-GB"/>
    </w:rPr>
  </w:style>
  <w:style w:type="character" w:customStyle="1" w:styleId="BrdtextChar">
    <w:name w:val="Brödtext Char"/>
    <w:basedOn w:val="Standardstycketeckensnitt"/>
    <w:link w:val="Brdtext"/>
    <w:uiPriority w:val="1"/>
    <w:semiHidden/>
    <w:rsid w:val="00C96E55"/>
    <w:rPr>
      <w:rFonts w:ascii="Arial" w:eastAsia="Times New Roman" w:hAnsi="Arial" w:cs="Arial"/>
      <w:sz w:val="22"/>
      <w:szCs w:val="22"/>
      <w:lang w:val="en-GB" w:eastAsia="en-US"/>
    </w:rPr>
  </w:style>
  <w:style w:type="character" w:styleId="AnvndHyperlnk">
    <w:name w:val="FollowedHyperlink"/>
    <w:basedOn w:val="Standardstycketeckensnitt"/>
    <w:uiPriority w:val="99"/>
    <w:semiHidden/>
    <w:unhideWhenUsed/>
    <w:rsid w:val="00FA1489"/>
    <w:rPr>
      <w:color w:val="800080" w:themeColor="followedHyperlink"/>
      <w:u w:val="single"/>
    </w:rPr>
  </w:style>
  <w:style w:type="paragraph" w:customStyle="1" w:styleId="xxxxmsonormal">
    <w:name w:val="xxxxmsonormal"/>
    <w:basedOn w:val="Normal"/>
    <w:rsid w:val="00173A74"/>
    <w:pPr>
      <w:spacing w:before="100" w:beforeAutospacing="1" w:after="100" w:afterAutospacing="1" w:line="240" w:lineRule="auto"/>
    </w:pPr>
    <w:rPr>
      <w:rFonts w:ascii="Calibri" w:eastAsiaTheme="minorHAnsi" w:hAnsi="Calibri" w:cs="Calibri"/>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450">
      <w:bodyDiv w:val="1"/>
      <w:marLeft w:val="0"/>
      <w:marRight w:val="0"/>
      <w:marTop w:val="0"/>
      <w:marBottom w:val="0"/>
      <w:divBdr>
        <w:top w:val="none" w:sz="0" w:space="0" w:color="auto"/>
        <w:left w:val="none" w:sz="0" w:space="0" w:color="auto"/>
        <w:bottom w:val="none" w:sz="0" w:space="0" w:color="auto"/>
        <w:right w:val="none" w:sz="0" w:space="0" w:color="auto"/>
      </w:divBdr>
    </w:div>
    <w:div w:id="254436040">
      <w:bodyDiv w:val="1"/>
      <w:marLeft w:val="0"/>
      <w:marRight w:val="0"/>
      <w:marTop w:val="0"/>
      <w:marBottom w:val="0"/>
      <w:divBdr>
        <w:top w:val="none" w:sz="0" w:space="0" w:color="auto"/>
        <w:left w:val="none" w:sz="0" w:space="0" w:color="auto"/>
        <w:bottom w:val="none" w:sz="0" w:space="0" w:color="auto"/>
        <w:right w:val="none" w:sz="0" w:space="0" w:color="auto"/>
      </w:divBdr>
    </w:div>
    <w:div w:id="293878306">
      <w:bodyDiv w:val="1"/>
      <w:marLeft w:val="0"/>
      <w:marRight w:val="0"/>
      <w:marTop w:val="0"/>
      <w:marBottom w:val="0"/>
      <w:divBdr>
        <w:top w:val="none" w:sz="0" w:space="0" w:color="auto"/>
        <w:left w:val="none" w:sz="0" w:space="0" w:color="auto"/>
        <w:bottom w:val="none" w:sz="0" w:space="0" w:color="auto"/>
        <w:right w:val="none" w:sz="0" w:space="0" w:color="auto"/>
      </w:divBdr>
    </w:div>
    <w:div w:id="299307484">
      <w:bodyDiv w:val="1"/>
      <w:marLeft w:val="0"/>
      <w:marRight w:val="0"/>
      <w:marTop w:val="0"/>
      <w:marBottom w:val="0"/>
      <w:divBdr>
        <w:top w:val="none" w:sz="0" w:space="0" w:color="auto"/>
        <w:left w:val="none" w:sz="0" w:space="0" w:color="auto"/>
        <w:bottom w:val="none" w:sz="0" w:space="0" w:color="auto"/>
        <w:right w:val="none" w:sz="0" w:space="0" w:color="auto"/>
      </w:divBdr>
    </w:div>
    <w:div w:id="449132860">
      <w:bodyDiv w:val="1"/>
      <w:marLeft w:val="0"/>
      <w:marRight w:val="0"/>
      <w:marTop w:val="0"/>
      <w:marBottom w:val="0"/>
      <w:divBdr>
        <w:top w:val="none" w:sz="0" w:space="0" w:color="auto"/>
        <w:left w:val="none" w:sz="0" w:space="0" w:color="auto"/>
        <w:bottom w:val="none" w:sz="0" w:space="0" w:color="auto"/>
        <w:right w:val="none" w:sz="0" w:space="0" w:color="auto"/>
      </w:divBdr>
    </w:div>
    <w:div w:id="1134909033">
      <w:bodyDiv w:val="1"/>
      <w:marLeft w:val="0"/>
      <w:marRight w:val="0"/>
      <w:marTop w:val="0"/>
      <w:marBottom w:val="0"/>
      <w:divBdr>
        <w:top w:val="none" w:sz="0" w:space="0" w:color="auto"/>
        <w:left w:val="none" w:sz="0" w:space="0" w:color="auto"/>
        <w:bottom w:val="none" w:sz="0" w:space="0" w:color="auto"/>
        <w:right w:val="none" w:sz="0" w:space="0" w:color="auto"/>
      </w:divBdr>
    </w:div>
    <w:div w:id="1255440023">
      <w:bodyDiv w:val="1"/>
      <w:marLeft w:val="0"/>
      <w:marRight w:val="0"/>
      <w:marTop w:val="0"/>
      <w:marBottom w:val="0"/>
      <w:divBdr>
        <w:top w:val="none" w:sz="0" w:space="0" w:color="auto"/>
        <w:left w:val="none" w:sz="0" w:space="0" w:color="auto"/>
        <w:bottom w:val="none" w:sz="0" w:space="0" w:color="auto"/>
        <w:right w:val="none" w:sz="0" w:space="0" w:color="auto"/>
      </w:divBdr>
    </w:div>
    <w:div w:id="1590653517">
      <w:bodyDiv w:val="1"/>
      <w:marLeft w:val="0"/>
      <w:marRight w:val="0"/>
      <w:marTop w:val="0"/>
      <w:marBottom w:val="0"/>
      <w:divBdr>
        <w:top w:val="none" w:sz="0" w:space="0" w:color="auto"/>
        <w:left w:val="none" w:sz="0" w:space="0" w:color="auto"/>
        <w:bottom w:val="none" w:sz="0" w:space="0" w:color="auto"/>
        <w:right w:val="none" w:sz="0" w:space="0" w:color="auto"/>
      </w:divBdr>
    </w:div>
    <w:div w:id="1678262944">
      <w:bodyDiv w:val="1"/>
      <w:marLeft w:val="0"/>
      <w:marRight w:val="0"/>
      <w:marTop w:val="0"/>
      <w:marBottom w:val="0"/>
      <w:divBdr>
        <w:top w:val="none" w:sz="0" w:space="0" w:color="auto"/>
        <w:left w:val="none" w:sz="0" w:space="0" w:color="auto"/>
        <w:bottom w:val="none" w:sz="0" w:space="0" w:color="auto"/>
        <w:right w:val="none" w:sz="0" w:space="0" w:color="auto"/>
      </w:divBdr>
    </w:div>
    <w:div w:id="2039315472">
      <w:bodyDiv w:val="1"/>
      <w:marLeft w:val="0"/>
      <w:marRight w:val="0"/>
      <w:marTop w:val="0"/>
      <w:marBottom w:val="0"/>
      <w:divBdr>
        <w:top w:val="none" w:sz="0" w:space="0" w:color="auto"/>
        <w:left w:val="none" w:sz="0" w:space="0" w:color="auto"/>
        <w:bottom w:val="none" w:sz="0" w:space="0" w:color="auto"/>
        <w:right w:val="none" w:sz="0" w:space="0" w:color="auto"/>
      </w:divBdr>
    </w:div>
    <w:div w:id="20724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ktionsratt.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a.ahlgren@funktionsratt.s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igg.se/om-oss/regeringsuppdrag/avslutade-regeringsuppdrag/oppna-data-datadriven-innovation-och-ai" TargetMode="External"/><Relationship Id="rId13" Type="http://schemas.openxmlformats.org/officeDocument/2006/relationships/hyperlink" Target="https://www.regeringen.se/pressmeddelanden/2021/09/statlig-offensiv-mot-fusk-och-valfardsbrottslighet-i-regeringens-hostbudget/" TargetMode="External"/><Relationship Id="rId18" Type="http://schemas.openxmlformats.org/officeDocument/2006/relationships/hyperlink" Target="https://www.sverigeskonsumenter.se/media/kbgf3wya/beuc-ai.pdf" TargetMode="External"/><Relationship Id="rId26" Type="http://schemas.openxmlformats.org/officeDocument/2006/relationships/hyperlink" Target="https://www.spsm.se/contentassets/e738ae87431840eb81c6617f8d2b148c/skrivelse---behov-av-statistik-om-funktionsnedsattningar.pdf" TargetMode="External"/><Relationship Id="rId3" Type="http://schemas.openxmlformats.org/officeDocument/2006/relationships/hyperlink" Target="https://edf-feph.us9.list-manage.com/track/click?u=865a5bbea1086c57a41cc876d&amp;id=31d8c4dc3a&amp;e=6f319a5dc5" TargetMode="External"/><Relationship Id="rId21" Type="http://schemas.openxmlformats.org/officeDocument/2006/relationships/hyperlink" Target="https://arbetsformedlingen.se/download/18.45f2840b17863cf8a232e20/1618233371550/vad-avgor-traffsakerheten-i-bedomningar-av-arbetssokandes-stodbehov.pdf" TargetMode="External"/><Relationship Id="rId34" Type="http://schemas.openxmlformats.org/officeDocument/2006/relationships/hyperlink" Target="https://funktionsratt.se/wp-content/uploads/2021/03/Skrivelse-Anders-Ygeman-20210322.pdf" TargetMode="External"/><Relationship Id="rId7" Type="http://schemas.openxmlformats.org/officeDocument/2006/relationships/hyperlink" Target="https://www.regeringen.se/4aa638/contentassets/a6488ccebc6f418e9ada18bae40bb71f/national-approach-to-artificial-intelligence.pdf" TargetMode="External"/><Relationship Id="rId12" Type="http://schemas.openxmlformats.org/officeDocument/2006/relationships/hyperlink" Target="https://wasp-sweden.org/" TargetMode="External"/><Relationship Id="rId17" Type="http://schemas.openxmlformats.org/officeDocument/2006/relationships/hyperlink" Target="https://www.sverigeskonsumenter.se/vad-vi-gor/digital-sakerhet-och-integritet/ai-som-konsumenten-kan-lita-pa/" TargetMode="External"/><Relationship Id="rId25" Type="http://schemas.openxmlformats.org/officeDocument/2006/relationships/hyperlink" Target="https://arbetsformedlingen.se/for-arbetssokande/mina-sidor/uppgifter-om-dig-i-vart-register" TargetMode="External"/><Relationship Id="rId33" Type="http://schemas.openxmlformats.org/officeDocument/2006/relationships/hyperlink" Target="http://www.respektforrattigheter.se" TargetMode="External"/><Relationship Id="rId38" Type="http://schemas.openxmlformats.org/officeDocument/2006/relationships/hyperlink" Target="https://hybrid.fundamentalrightsforum.eu/Programme?session=c2Vzc2lvbjo5NDUzMg%3D%3D" TargetMode="External"/><Relationship Id="rId2" Type="http://schemas.openxmlformats.org/officeDocument/2006/relationships/hyperlink" Target="https://www.government.se/articles/2018/07/chronological-overview-of-lgbt-persons-rights-in-sweden/" TargetMode="External"/><Relationship Id="rId16" Type="http://schemas.openxmlformats.org/officeDocument/2006/relationships/hyperlink" Target="https://www.sverigeskonsumenter.se/vad-vi-gor/digital-sakerhet-och-integritet/overvakningsbaserad-reklam/manipulation-diskriminering/" TargetMode="External"/><Relationship Id="rId20" Type="http://schemas.openxmlformats.org/officeDocument/2006/relationships/hyperlink" Target="https://arbetsformedlingen.se/download/18.45f2840b17863cf8a232e3a/1618234051151/Traffsakerhet-i-bedomningen-av-arbetssokande.pdf" TargetMode="External"/><Relationship Id="rId29" Type="http://schemas.openxmlformats.org/officeDocument/2006/relationships/hyperlink" Target="https://www.w3.org/2020/06/machine-learning-workshop/talks/we_count_fair_treatment_disability_and_machine_learning.html" TargetMode="External"/><Relationship Id="rId1" Type="http://schemas.openxmlformats.org/officeDocument/2006/relationships/hyperlink" Target="http://funktionsratt.se/om-oss/in-english/" TargetMode="External"/><Relationship Id="rId6" Type="http://schemas.openxmlformats.org/officeDocument/2006/relationships/hyperlink" Target="https://edf-feph.us9.list-manage.com/track/click?u=865a5bbea1086c57a41cc876d&amp;id=9927c6feb5&amp;e=6f319a5dc5" TargetMode="External"/><Relationship Id="rId11" Type="http://schemas.openxmlformats.org/officeDocument/2006/relationships/hyperlink" Target="https://www.riksrevisionen.se/download/18.51e04443175c872ce6b29469/1605694925646/RiR%202020_22%20Anpassad.pdf" TargetMode="External"/><Relationship Id="rId24" Type="http://schemas.openxmlformats.org/officeDocument/2006/relationships/hyperlink" Target="https://www.dn.se/ekonomi/arbetsformedlingen-gar-vidare-med-omdiskuterat-ai-test" TargetMode="External"/><Relationship Id="rId32" Type="http://schemas.openxmlformats.org/officeDocument/2006/relationships/hyperlink" Target="https://funktionsratt.se/wp-content/uploads/2018/04/Inspel-till-fr%C3%A5gelista-till-FN-2018.pdf" TargetMode="External"/><Relationship Id="rId37" Type="http://schemas.openxmlformats.org/officeDocument/2006/relationships/hyperlink" Target="https://funktionsratt.se/wp-content/uploads/2020/03/Yttrande-ang%C3%A5ende-AI-agenda-f%C3%B6r-Sverige-2020-03-06.pdf" TargetMode="External"/><Relationship Id="rId5" Type="http://schemas.openxmlformats.org/officeDocument/2006/relationships/hyperlink" Target="https://edf-feph.us9.list-manage.com/track/click?u=865a5bbea1086c57a41cc876d&amp;id=0f72b2b3fa&amp;e=6f319a5dc5" TargetMode="External"/><Relationship Id="rId15" Type="http://schemas.openxmlformats.org/officeDocument/2006/relationships/hyperlink" Target="https://data.riksdagen.se/fil/34F18C68-186C-42AF-A1EC-BA9EB549355B" TargetMode="External"/><Relationship Id="rId23" Type="http://schemas.openxmlformats.org/officeDocument/2006/relationships/hyperlink" Target="https://www.frontiersin.org/articles/10.3389/frai.2020.571955/full" TargetMode="External"/><Relationship Id="rId28" Type="http://schemas.openxmlformats.org/officeDocument/2006/relationships/hyperlink" Target="https://www.tandfonline.com/doi/full/10.1080/1369118X.2021.1924827" TargetMode="External"/><Relationship Id="rId36" Type="http://schemas.openxmlformats.org/officeDocument/2006/relationships/hyperlink" Target="http://www.funktionsratt.se/ai" TargetMode="External"/><Relationship Id="rId10" Type="http://schemas.openxmlformats.org/officeDocument/2006/relationships/hyperlink" Target="https://www.scb.se/contentassets/4d9059ef459e407ba1aa71683fcbd807/uf0301_2019a01_br_xftbr2001.pdf" TargetMode="External"/><Relationship Id="rId19" Type="http://schemas.openxmlformats.org/officeDocument/2006/relationships/hyperlink" Target="https://www.youtube.com/watch?v=5il3vD4Oflc&amp;list=PLW_9qN4TU_yc0XGswIwlDpSsaoDbcTynx&amp;index=3" TargetMode="External"/><Relationship Id="rId31" Type="http://schemas.openxmlformats.org/officeDocument/2006/relationships/hyperlink" Target="https://rwi.lu.se/publications/roundtable-report-swedish-national-human-rights-institution-exploring-models-options-roundtable-report-organised-raoul-wallenberg-institute-human-rights-humanitarian-law-lund/" TargetMode="External"/><Relationship Id="rId4" Type="http://schemas.openxmlformats.org/officeDocument/2006/relationships/hyperlink" Target="https://edf-feph.us9.list-manage.com/track/click?u=865a5bbea1086c57a41cc876d&amp;id=fa4bb81bf7&amp;e=6f319a5dc5" TargetMode="External"/><Relationship Id="rId9" Type="http://schemas.openxmlformats.org/officeDocument/2006/relationships/hyperlink" Target="https://smer.se/teman/artificiell-intelligens/" TargetMode="External"/><Relationship Id="rId14" Type="http://schemas.openxmlformats.org/officeDocument/2006/relationships/hyperlink" Target="https://sverigesradio.se/artikel/7524761" TargetMode="External"/><Relationship Id="rId22" Type="http://schemas.openxmlformats.org/officeDocument/2006/relationships/hyperlink" Target="https://arbetsformedlingen.se/download/18.45f2840b17863cf8a232e03/1618310640824/traffsakerhet-och-likabehandling-vid-automatiserade-anvisningar-rusta-och-matcha.pdf" TargetMode="External"/><Relationship Id="rId27" Type="http://schemas.openxmlformats.org/officeDocument/2006/relationships/hyperlink" Target="https://edpb.europa.eu/news/national-news/2019/facial-recognition-school-renders-swedens-first-gdpr-fine_sv" TargetMode="External"/><Relationship Id="rId30" Type="http://schemas.openxmlformats.org/officeDocument/2006/relationships/hyperlink" Target="https://www.regeringen.se/remisser/2021/05/remiss-av-europeiska-kommissionens-forslag-till-forordning-om-harmoniserade-regler-for-artificiell-intelligens/" TargetMode="External"/><Relationship Id="rId35" Type="http://schemas.openxmlformats.org/officeDocument/2006/relationships/hyperlink" Target="https://funktionsratt.se/wp-content/uploads/2021/04/Uppfoljande-skrivelse-med-fragor-efter-Funktionshinderdelegation-om-digitaliseringspolitiken.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12A9-91EE-48DD-89F6-C304DE61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7</Pages>
  <Words>1620</Words>
  <Characters>9532</Characters>
  <Application>Microsoft Office Word</Application>
  <DocSecurity>0</DocSecurity>
  <Lines>257</Lines>
  <Paragraphs>57</Paragraphs>
  <ScaleCrop>false</ScaleCrop>
  <HeadingPairs>
    <vt:vector size="2" baseType="variant">
      <vt:variant>
        <vt:lpstr>Rubrik</vt:lpstr>
      </vt:variant>
      <vt:variant>
        <vt:i4>1</vt:i4>
      </vt:variant>
    </vt:vector>
  </HeadingPairs>
  <TitlesOfParts>
    <vt:vector size="1" baseType="lpstr">
      <vt:lpstr/>
    </vt:vector>
  </TitlesOfParts>
  <Company>Handikappförbunden</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Bondesson</dc:creator>
  <cp:keywords/>
  <dc:description/>
  <cp:lastModifiedBy>Mia Ahlgren</cp:lastModifiedBy>
  <cp:revision>311</cp:revision>
  <dcterms:created xsi:type="dcterms:W3CDTF">2021-11-02T08:06:00Z</dcterms:created>
  <dcterms:modified xsi:type="dcterms:W3CDTF">2021-11-03T06:12:00Z</dcterms:modified>
</cp:coreProperties>
</file>